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94" w:rsidRDefault="00F2505B" w:rsidP="004C1D94">
      <w:pPr>
        <w:jc w:val="center"/>
        <w:rPr>
          <w:lang w:val="en-US"/>
        </w:rPr>
      </w:pPr>
      <w:r>
        <w:rPr>
          <w:noProof/>
          <w:lang w:val="en-US"/>
        </w:rPr>
        <w:drawing>
          <wp:inline distT="0" distB="0" distL="0" distR="0">
            <wp:extent cx="5457825" cy="1390650"/>
            <wp:effectExtent l="0" t="0" r="3175" b="6350"/>
            <wp:docPr id="1" name="Picture 1" descr="/var/folders/dl/mj036j051xg6l13spp52p44w0000gn/T/com.microsoft.Word/Content.MSO/2DE062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l/mj036j051xg6l13spp52p44w0000gn/T/com.microsoft.Word/Content.MSO/2DE0628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1390650"/>
                    </a:xfrm>
                    <a:prstGeom prst="rect">
                      <a:avLst/>
                    </a:prstGeom>
                    <a:noFill/>
                    <a:ln>
                      <a:noFill/>
                    </a:ln>
                  </pic:spPr>
                </pic:pic>
              </a:graphicData>
            </a:graphic>
          </wp:inline>
        </w:drawing>
      </w:r>
    </w:p>
    <w:p w:rsidR="004C1D94" w:rsidRDefault="004C1D94" w:rsidP="004C1D94">
      <w:pPr>
        <w:jc w:val="center"/>
        <w:rPr>
          <w:lang w:val="en-US"/>
        </w:rPr>
      </w:pPr>
    </w:p>
    <w:p w:rsidR="00F2505B" w:rsidRDefault="00F2505B" w:rsidP="00F2505B">
      <w:pPr>
        <w:jc w:val="center"/>
      </w:pPr>
      <w:r>
        <w:t xml:space="preserve">                                                        </w:t>
      </w:r>
    </w:p>
    <w:p w:rsidR="004C1D94" w:rsidRDefault="00F2505B" w:rsidP="00F2505B">
      <w:pPr>
        <w:jc w:val="center"/>
      </w:pPr>
      <w:r>
        <w:t xml:space="preserve">        COURSE SCHEDULE</w:t>
      </w:r>
    </w:p>
    <w:p w:rsidR="004C1D94" w:rsidRDefault="004C1D94" w:rsidP="00F2505B">
      <w:pPr>
        <w:jc w:val="center"/>
        <w:rPr>
          <w:noProof/>
          <w:sz w:val="32"/>
          <w:szCs w:val="32"/>
          <w:lang w:eastAsia="en-JM"/>
        </w:rPr>
      </w:pPr>
      <w:r>
        <w:rPr>
          <w:noProof/>
          <w:sz w:val="32"/>
          <w:szCs w:val="32"/>
          <w:lang w:eastAsia="en-JM"/>
        </w:rPr>
        <w:t>ASSESSMENT IN EDUCATION</w:t>
      </w:r>
    </w:p>
    <w:p w:rsidR="004C1D94" w:rsidRDefault="004C1D94" w:rsidP="004C1D94">
      <w:pPr>
        <w:ind w:left="3600" w:firstLine="720"/>
        <w:rPr>
          <w:noProof/>
          <w:sz w:val="32"/>
          <w:szCs w:val="32"/>
          <w:lang w:eastAsia="en-JM"/>
        </w:rPr>
      </w:pPr>
    </w:p>
    <w:p w:rsidR="004C1D94" w:rsidRPr="00F2505B" w:rsidRDefault="004C1D94" w:rsidP="004C1D94">
      <w:pPr>
        <w:jc w:val="both"/>
        <w:rPr>
          <w:noProof/>
          <w:sz w:val="20"/>
          <w:szCs w:val="20"/>
          <w:lang w:eastAsia="en-JM"/>
        </w:rPr>
      </w:pPr>
      <w:r w:rsidRPr="00F2505B">
        <w:rPr>
          <w:i/>
          <w:noProof/>
          <w:sz w:val="20"/>
          <w:szCs w:val="20"/>
          <w:lang w:eastAsia="en-JM"/>
        </w:rPr>
        <w:t>Section</w:t>
      </w:r>
      <w:r w:rsidRPr="00F2505B">
        <w:rPr>
          <w:noProof/>
          <w:sz w:val="20"/>
          <w:szCs w:val="20"/>
          <w:lang w:eastAsia="en-JM"/>
        </w:rPr>
        <w:t xml:space="preserve"> 1:</w:t>
      </w:r>
    </w:p>
    <w:p w:rsidR="004C1D94" w:rsidRDefault="004C1D94" w:rsidP="004C1D94">
      <w:pPr>
        <w:jc w:val="both"/>
        <w:rPr>
          <w:noProof/>
          <w:sz w:val="32"/>
          <w:szCs w:val="32"/>
          <w:lang w:eastAsia="en-JM"/>
        </w:rPr>
      </w:pPr>
    </w:p>
    <w:p w:rsidR="004C1D94" w:rsidRPr="004C1D94" w:rsidRDefault="004C1D94" w:rsidP="004C1D94">
      <w:pPr>
        <w:jc w:val="both"/>
        <w:rPr>
          <w:rFonts w:ascii="Times New Roman" w:hAnsi="Times New Roman" w:cs="Times New Roman"/>
          <w:b/>
          <w:noProof/>
          <w:sz w:val="32"/>
          <w:szCs w:val="32"/>
          <w:lang w:eastAsia="en-JM"/>
        </w:rPr>
      </w:pPr>
      <w:r w:rsidRPr="004C1D94">
        <w:rPr>
          <w:rFonts w:ascii="Times New Roman" w:hAnsi="Times New Roman" w:cs="Times New Roman"/>
          <w:b/>
          <w:noProof/>
          <w:sz w:val="32"/>
          <w:szCs w:val="32"/>
          <w:lang w:eastAsia="en-JM"/>
        </w:rPr>
        <w:t>Class and Lecturer Information</w:t>
      </w:r>
    </w:p>
    <w:p w:rsidR="004C1D94" w:rsidRPr="004C1D94" w:rsidRDefault="004C1D94" w:rsidP="004C1D94">
      <w:pPr>
        <w:rPr>
          <w:rFonts w:ascii="Times New Roman" w:hAnsi="Times New Roman" w:cs="Times New Roman"/>
          <w:b/>
        </w:rPr>
      </w:pPr>
    </w:p>
    <w:p w:rsidR="004C1D94" w:rsidRPr="004C1D94" w:rsidRDefault="004C1D94" w:rsidP="004C1D94">
      <w:pPr>
        <w:rPr>
          <w:rFonts w:ascii="Times New Roman" w:hAnsi="Times New Roman" w:cs="Times New Roman"/>
        </w:rPr>
      </w:pPr>
      <w:r w:rsidRPr="004C1D94">
        <w:rPr>
          <w:rFonts w:ascii="Times New Roman" w:hAnsi="Times New Roman" w:cs="Times New Roman"/>
          <w:b/>
        </w:rPr>
        <w:t>Number of Hours</w:t>
      </w:r>
      <w:r w:rsidRPr="004C1D94">
        <w:rPr>
          <w:rFonts w:ascii="Times New Roman" w:hAnsi="Times New Roman" w:cs="Times New Roman"/>
        </w:rPr>
        <w:t>: Forty-five (45)</w:t>
      </w:r>
    </w:p>
    <w:p w:rsidR="004C1D94" w:rsidRPr="004C1D94" w:rsidRDefault="004C1D94" w:rsidP="004C1D94">
      <w:pPr>
        <w:rPr>
          <w:rFonts w:ascii="Times New Roman" w:hAnsi="Times New Roman" w:cs="Times New Roman"/>
        </w:rPr>
      </w:pPr>
      <w:r w:rsidRPr="004C1D94">
        <w:rPr>
          <w:rFonts w:ascii="Times New Roman" w:hAnsi="Times New Roman" w:cs="Times New Roman"/>
          <w:b/>
        </w:rPr>
        <w:t>Number of Credits</w:t>
      </w:r>
      <w:r w:rsidRPr="004C1D94">
        <w:rPr>
          <w:rFonts w:ascii="Times New Roman" w:hAnsi="Times New Roman" w:cs="Times New Roman"/>
        </w:rPr>
        <w:t>: Three (3)</w:t>
      </w:r>
    </w:p>
    <w:p w:rsidR="004C1D94" w:rsidRPr="004C1D94" w:rsidRDefault="004C1D94" w:rsidP="004C1D94">
      <w:pPr>
        <w:rPr>
          <w:rFonts w:ascii="Times New Roman" w:hAnsi="Times New Roman" w:cs="Times New Roman"/>
        </w:rPr>
      </w:pPr>
      <w:r w:rsidRPr="004C1D94">
        <w:rPr>
          <w:rFonts w:ascii="Times New Roman" w:hAnsi="Times New Roman" w:cs="Times New Roman"/>
        </w:rPr>
        <w:t xml:space="preserve">Academic Year: 2018-2019 </w:t>
      </w:r>
    </w:p>
    <w:p w:rsidR="004C1D94" w:rsidRPr="004C1D94" w:rsidRDefault="004C1D94" w:rsidP="004C1D94">
      <w:pPr>
        <w:rPr>
          <w:rFonts w:ascii="Times New Roman" w:hAnsi="Times New Roman" w:cs="Times New Roman"/>
          <w:b/>
        </w:rPr>
      </w:pPr>
      <w:r w:rsidRPr="004C1D94">
        <w:rPr>
          <w:rFonts w:ascii="Times New Roman" w:hAnsi="Times New Roman" w:cs="Times New Roman"/>
          <w:b/>
        </w:rPr>
        <w:t xml:space="preserve">Lecturers </w:t>
      </w:r>
      <w:r w:rsidRPr="004C1D94">
        <w:rPr>
          <w:rFonts w:ascii="Times New Roman" w:hAnsi="Times New Roman" w:cs="Times New Roman"/>
          <w:b/>
        </w:rPr>
        <w:t>and Contact Information</w:t>
      </w:r>
    </w:p>
    <w:p w:rsidR="004C1D94" w:rsidRPr="004C1D94" w:rsidRDefault="004C1D94" w:rsidP="004C1D94">
      <w:pPr>
        <w:rPr>
          <w:rFonts w:ascii="Times New Roman" w:hAnsi="Times New Roman" w:cs="Times New Roman"/>
          <w:b/>
        </w:rPr>
      </w:pPr>
    </w:p>
    <w:p w:rsidR="004C1D94" w:rsidRDefault="004C1D94" w:rsidP="004C1D94">
      <w:pPr>
        <w:rPr>
          <w:rFonts w:ascii="Times New Roman" w:hAnsi="Times New Roman" w:cs="Times New Roman"/>
        </w:rPr>
      </w:pPr>
      <w:r>
        <w:rPr>
          <w:rFonts w:ascii="Times New Roman" w:hAnsi="Times New Roman" w:cs="Times New Roman"/>
        </w:rPr>
        <w:t xml:space="preserve">Mrs. A. Reid                           </w:t>
      </w:r>
      <w:hyperlink r:id="rId8" w:history="1">
        <w:r w:rsidRPr="00840D50">
          <w:rPr>
            <w:rStyle w:val="Hyperlink"/>
            <w:rFonts w:ascii="Times New Roman" w:hAnsi="Times New Roman" w:cs="Times New Roman"/>
          </w:rPr>
          <w:t>ava-marie.francis-reid@</w:t>
        </w:r>
        <w:r w:rsidRPr="00840D50">
          <w:rPr>
            <w:rStyle w:val="Hyperlink"/>
            <w:rFonts w:ascii="Times New Roman" w:hAnsi="Times New Roman" w:cs="Times New Roman"/>
          </w:rPr>
          <w:t>s</w:t>
        </w:r>
        <w:r w:rsidRPr="00840D50">
          <w:rPr>
            <w:rStyle w:val="Hyperlink"/>
            <w:rFonts w:ascii="Times New Roman" w:hAnsi="Times New Roman" w:cs="Times New Roman"/>
          </w:rPr>
          <w:t>tcoll.edu.jm</w:t>
        </w:r>
      </w:hyperlink>
    </w:p>
    <w:p w:rsidR="004C1D94" w:rsidRPr="004C1D94" w:rsidRDefault="004C1D94" w:rsidP="004C1D94">
      <w:pPr>
        <w:rPr>
          <w:rFonts w:ascii="Times New Roman" w:hAnsi="Times New Roman" w:cs="Times New Roman"/>
          <w:color w:val="0563C1" w:themeColor="hyperlink"/>
          <w:u w:val="single"/>
        </w:rPr>
      </w:pPr>
    </w:p>
    <w:p w:rsidR="004C1D94" w:rsidRDefault="004C1D94" w:rsidP="004C1D94">
      <w:pPr>
        <w:rPr>
          <w:rStyle w:val="Hyperlink"/>
          <w:rFonts w:ascii="Times New Roman" w:hAnsi="Times New Roman" w:cs="Times New Roman"/>
          <w:u w:val="none"/>
        </w:rPr>
      </w:pPr>
      <w:r>
        <w:rPr>
          <w:rFonts w:ascii="Times New Roman" w:hAnsi="Times New Roman" w:cs="Times New Roman"/>
        </w:rPr>
        <w:t>Mr</w:t>
      </w:r>
      <w:r>
        <w:rPr>
          <w:rFonts w:ascii="Times New Roman" w:hAnsi="Times New Roman" w:cs="Times New Roman"/>
        </w:rPr>
        <w:t xml:space="preserve">. D. Reid                            </w:t>
      </w:r>
      <w:hyperlink r:id="rId9" w:history="1">
        <w:r w:rsidRPr="009705C6">
          <w:rPr>
            <w:rStyle w:val="Hyperlink"/>
            <w:rFonts w:ascii="Times New Roman" w:hAnsi="Times New Roman" w:cs="Times New Roman"/>
          </w:rPr>
          <w:t>dwaynereid@stcoll.edu.jm</w:t>
        </w:r>
      </w:hyperlink>
    </w:p>
    <w:p w:rsidR="004C1D94" w:rsidRDefault="004C1D94" w:rsidP="004C1D94">
      <w:pPr>
        <w:rPr>
          <w:rFonts w:ascii="Times New Roman" w:hAnsi="Times New Roman" w:cs="Times New Roman"/>
        </w:rPr>
      </w:pPr>
    </w:p>
    <w:p w:rsidR="004C1D94" w:rsidRPr="00F2505B" w:rsidRDefault="004C1D94" w:rsidP="004C1D94">
      <w:pPr>
        <w:rPr>
          <w:rFonts w:ascii="Times New Roman" w:hAnsi="Times New Roman" w:cs="Times New Roman"/>
          <w:b/>
          <w:sz w:val="20"/>
          <w:szCs w:val="20"/>
        </w:rPr>
      </w:pPr>
      <w:r w:rsidRPr="00F2505B">
        <w:rPr>
          <w:rFonts w:ascii="Times New Roman" w:hAnsi="Times New Roman" w:cs="Times New Roman"/>
          <w:b/>
          <w:sz w:val="20"/>
          <w:szCs w:val="20"/>
        </w:rPr>
        <w:t xml:space="preserve">Section 2: </w:t>
      </w:r>
    </w:p>
    <w:p w:rsidR="004C1D94" w:rsidRDefault="004C1D94" w:rsidP="004C1D94">
      <w:pPr>
        <w:rPr>
          <w:rFonts w:ascii="Times New Roman" w:hAnsi="Times New Roman" w:cs="Times New Roman"/>
          <w:b/>
        </w:rPr>
      </w:pPr>
    </w:p>
    <w:p w:rsidR="004C1D94" w:rsidRPr="004C1D94" w:rsidRDefault="004C1D94" w:rsidP="004C1D94">
      <w:pPr>
        <w:rPr>
          <w:rFonts w:ascii="Times New Roman" w:hAnsi="Times New Roman"/>
          <w:b/>
        </w:rPr>
      </w:pPr>
      <w:r w:rsidRPr="004C1D94">
        <w:rPr>
          <w:rFonts w:ascii="Times New Roman" w:hAnsi="Times New Roman"/>
          <w:b/>
        </w:rPr>
        <w:t>RATIONALE</w:t>
      </w:r>
    </w:p>
    <w:p w:rsidR="004C1D94" w:rsidRDefault="004C1D94" w:rsidP="004C1D94">
      <w:pPr>
        <w:rPr>
          <w:rFonts w:ascii="Times New Roman" w:hAnsi="Times New Roman"/>
        </w:rPr>
      </w:pPr>
    </w:p>
    <w:p w:rsidR="004C1D94" w:rsidRDefault="004C1D94" w:rsidP="004C1D94">
      <w:pPr>
        <w:rPr>
          <w:rFonts w:ascii="Times New Roman" w:hAnsi="Times New Roman"/>
        </w:rPr>
      </w:pPr>
      <w:r w:rsidRPr="00913BB8">
        <w:rPr>
          <w:rFonts w:ascii="Times New Roman" w:hAnsi="Times New Roman"/>
        </w:rPr>
        <w:t>Educational testing has become a national issue in the last two decades, and tests at the national level are now often used as a tool to improve instruction and hold schools accountable for the quality of their instruction. New trends in educational measurement are causing educators to rethink assessment</w:t>
      </w:r>
      <w:r>
        <w:rPr>
          <w:rFonts w:ascii="Times New Roman" w:hAnsi="Times New Roman"/>
        </w:rPr>
        <w:t xml:space="preserve"> in terms of </w:t>
      </w:r>
      <w:proofErr w:type="spellStart"/>
      <w:r>
        <w:rPr>
          <w:rFonts w:ascii="Times New Roman" w:hAnsi="Times New Roman"/>
        </w:rPr>
        <w:t>it’s</w:t>
      </w:r>
      <w:proofErr w:type="spellEnd"/>
      <w:r>
        <w:rPr>
          <w:rFonts w:ascii="Times New Roman" w:hAnsi="Times New Roman"/>
        </w:rPr>
        <w:t xml:space="preserve"> usefulness in improving the performance of teachers and students</w:t>
      </w:r>
      <w:r w:rsidRPr="00913BB8">
        <w:rPr>
          <w:rFonts w:ascii="Times New Roman" w:hAnsi="Times New Roman"/>
        </w:rPr>
        <w:t xml:space="preserve">. </w:t>
      </w:r>
      <w:r>
        <w:rPr>
          <w:rFonts w:ascii="Times New Roman" w:hAnsi="Times New Roman"/>
        </w:rPr>
        <w:t xml:space="preserve">Assessment </w:t>
      </w:r>
      <w:r w:rsidRPr="00913BB8">
        <w:rPr>
          <w:rFonts w:ascii="Times New Roman" w:hAnsi="Times New Roman"/>
        </w:rPr>
        <w:t xml:space="preserve">can effectively </w:t>
      </w:r>
      <w:r w:rsidRPr="00913BB8">
        <w:rPr>
          <w:rFonts w:ascii="Times New Roman" w:hAnsi="Times New Roman"/>
          <w:i/>
          <w:iCs/>
        </w:rPr>
        <w:t>evaluate</w:t>
      </w:r>
      <w:r>
        <w:rPr>
          <w:rFonts w:ascii="Times New Roman" w:hAnsi="Times New Roman"/>
        </w:rPr>
        <w:t xml:space="preserve"> and </w:t>
      </w:r>
      <w:r w:rsidRPr="00913BB8">
        <w:rPr>
          <w:rFonts w:ascii="Times New Roman" w:hAnsi="Times New Roman"/>
        </w:rPr>
        <w:t>enhance students' learning</w:t>
      </w:r>
      <w:r>
        <w:rPr>
          <w:rFonts w:ascii="Times New Roman" w:hAnsi="Times New Roman"/>
        </w:rPr>
        <w:t xml:space="preserve"> and teachers' instruction. E</w:t>
      </w:r>
      <w:r w:rsidRPr="00913BB8">
        <w:rPr>
          <w:rFonts w:ascii="Times New Roman" w:hAnsi="Times New Roman"/>
        </w:rPr>
        <w:t>xamination of various assessment concepts that are relevant to classroom assessment forms an important part of the course. It places importance on the acquisition of skills in developing and using assessment instruments and procedures as well as providing a good grasp of conceptual and theoretical issues</w:t>
      </w:r>
      <w:r>
        <w:rPr>
          <w:rFonts w:ascii="Times New Roman" w:hAnsi="Times New Roman"/>
        </w:rPr>
        <w:t>. C</w:t>
      </w:r>
      <w:r w:rsidRPr="00913BB8">
        <w:rPr>
          <w:rFonts w:ascii="Times New Roman" w:hAnsi="Times New Roman"/>
        </w:rPr>
        <w:t>lassroom assessment provides the opportunity to develop the skills required by today’s teachers.</w:t>
      </w:r>
    </w:p>
    <w:p w:rsidR="004C1D94" w:rsidRPr="00C46B65" w:rsidRDefault="004C1D94" w:rsidP="004C1D94">
      <w:pPr>
        <w:rPr>
          <w:rFonts w:ascii="Times New Roman" w:hAnsi="Times New Roman"/>
        </w:rPr>
      </w:pPr>
      <w:r w:rsidRPr="00913BB8">
        <w:rPr>
          <w:rFonts w:ascii="Times New Roman" w:eastAsia="Times New Roman" w:hAnsi="Times New Roman"/>
          <w:bCs/>
          <w:noProof/>
          <w:lang w:eastAsia="en-GB"/>
        </w:rPr>
        <w:t xml:space="preserve">        </w:t>
      </w:r>
    </w:p>
    <w:p w:rsidR="004C1D94" w:rsidRDefault="004C1D94" w:rsidP="004C1D94">
      <w:pPr>
        <w:rPr>
          <w:rFonts w:ascii="Times New Roman" w:hAnsi="Times New Roman"/>
          <w:b/>
        </w:rPr>
      </w:pPr>
      <w:r w:rsidRPr="00EF1877">
        <w:rPr>
          <w:rFonts w:ascii="Times New Roman" w:hAnsi="Times New Roman"/>
          <w:b/>
        </w:rPr>
        <w:t>COURSE DESCRIPTION:</w:t>
      </w:r>
    </w:p>
    <w:p w:rsidR="004C1D94" w:rsidRPr="00EF1877" w:rsidRDefault="004C1D94" w:rsidP="004C1D94">
      <w:pPr>
        <w:rPr>
          <w:rFonts w:ascii="Times New Roman" w:hAnsi="Times New Roman"/>
          <w:b/>
        </w:rPr>
      </w:pPr>
    </w:p>
    <w:p w:rsidR="004C1D94" w:rsidRPr="00C0106B" w:rsidRDefault="004C1D94" w:rsidP="004C1D94">
      <w:pPr>
        <w:rPr>
          <w:rFonts w:ascii="Times New Roman" w:hAnsi="Times New Roman"/>
        </w:rPr>
      </w:pPr>
      <w:r w:rsidRPr="00C0106B">
        <w:rPr>
          <w:rFonts w:ascii="Times New Roman" w:hAnsi="Times New Roman"/>
        </w:rPr>
        <w:t xml:space="preserve">This course is designed to expose learners to the new trends in educational assessment.  It will also help them to acquire the skill sets and techniques necessary to create assessment tasks that will enable the classroom teacher to make valid and reliable interpretations of data gleaned. </w:t>
      </w:r>
    </w:p>
    <w:p w:rsidR="004C1D94" w:rsidRPr="00C0106B" w:rsidRDefault="004C1D94" w:rsidP="004C1D94">
      <w:pPr>
        <w:rPr>
          <w:rFonts w:ascii="Times New Roman" w:hAnsi="Times New Roman"/>
        </w:rPr>
      </w:pPr>
      <w:r w:rsidRPr="00C0106B">
        <w:rPr>
          <w:rFonts w:ascii="Times New Roman" w:hAnsi="Times New Roman"/>
        </w:rPr>
        <w:t xml:space="preserve">The examination of various assessment concepts relevant to classroom assessment forms an important component of this course.  It places emphases on the acquisition of skills necessary </w:t>
      </w:r>
      <w:r w:rsidRPr="00C0106B">
        <w:rPr>
          <w:rFonts w:ascii="Times New Roman" w:hAnsi="Times New Roman"/>
        </w:rPr>
        <w:lastRenderedPageBreak/>
        <w:t xml:space="preserve">in using assessment instruments and procedures, as well as providing opportunities for learners to understand the conceptual and theoretical issues undergirding educational assessment.  </w:t>
      </w:r>
    </w:p>
    <w:p w:rsidR="004C1D94" w:rsidRPr="00C0106B" w:rsidRDefault="004C1D94" w:rsidP="004C1D94">
      <w:pPr>
        <w:rPr>
          <w:rFonts w:ascii="Times New Roman" w:hAnsi="Times New Roman"/>
        </w:rPr>
      </w:pPr>
      <w:r w:rsidRPr="00C0106B">
        <w:rPr>
          <w:rFonts w:ascii="Times New Roman" w:hAnsi="Times New Roman"/>
        </w:rPr>
        <w:t>Emphases will be placed on the collection, analysis, and the interpretation of ass</w:t>
      </w:r>
      <w:r>
        <w:rPr>
          <w:rFonts w:ascii="Times New Roman" w:hAnsi="Times New Roman"/>
        </w:rPr>
        <w:t xml:space="preserve">essment data so as to enable </w:t>
      </w:r>
      <w:r w:rsidRPr="00C0106B">
        <w:rPr>
          <w:rFonts w:ascii="Times New Roman" w:hAnsi="Times New Roman"/>
        </w:rPr>
        <w:t>practitioners</w:t>
      </w:r>
      <w:r>
        <w:rPr>
          <w:rFonts w:ascii="Times New Roman" w:hAnsi="Times New Roman"/>
        </w:rPr>
        <w:t xml:space="preserve"> (who are </w:t>
      </w:r>
      <w:r w:rsidRPr="00C0106B">
        <w:rPr>
          <w:rFonts w:ascii="Times New Roman" w:hAnsi="Times New Roman"/>
        </w:rPr>
        <w:t>now held accountable for the academic performance of their students) to make informed decisions about their students’ learning. The importance of providing feedback to all stakeholders and the use of assessment data to improve students’ academic performance and by extension the teacher’s pedagogical skills is also addressed.</w:t>
      </w:r>
    </w:p>
    <w:p w:rsidR="004C1D94" w:rsidRDefault="004C1D94" w:rsidP="004C1D94">
      <w:pPr>
        <w:widowControl w:val="0"/>
        <w:rPr>
          <w:rFonts w:ascii="Times New Roman" w:hAnsi="Times New Roman"/>
        </w:rPr>
      </w:pPr>
      <w:r w:rsidRPr="00C0106B">
        <w:rPr>
          <w:rFonts w:ascii="Times New Roman" w:hAnsi="Times New Roman"/>
        </w:rPr>
        <w:t xml:space="preserve">Over the five units of study, learners will be engaged in activities that will require them to apply the skills and strategies learnt in authentic settings.  A variety of assessment strategies will be employed to enable learners to demonstrate their mastery of concepts learnt during the course. </w:t>
      </w:r>
      <w:r>
        <w:rPr>
          <w:rFonts w:ascii="Times New Roman" w:hAnsi="Times New Roman"/>
        </w:rPr>
        <w:t>It is hoped that through participation in this course, students will learn</w:t>
      </w:r>
      <w:r w:rsidRPr="00913BB8">
        <w:rPr>
          <w:rFonts w:ascii="Times New Roman" w:hAnsi="Times New Roman"/>
        </w:rPr>
        <w:t xml:space="preserve"> how to communicate assessment data to students, parents and the wider school community so as to help them to understand the progress and achievement of students</w:t>
      </w:r>
      <w:r>
        <w:rPr>
          <w:rFonts w:ascii="Times New Roman" w:hAnsi="Times New Roman"/>
        </w:rPr>
        <w:t>. They should also have d</w:t>
      </w:r>
      <w:r w:rsidRPr="000A79BC">
        <w:rPr>
          <w:rFonts w:ascii="Times New Roman" w:hAnsi="Times New Roman"/>
        </w:rPr>
        <w:t>evelop</w:t>
      </w:r>
      <w:r>
        <w:rPr>
          <w:rFonts w:ascii="Times New Roman" w:hAnsi="Times New Roman"/>
        </w:rPr>
        <w:t>ed</w:t>
      </w:r>
      <w:r w:rsidRPr="000A79BC">
        <w:rPr>
          <w:rFonts w:ascii="Times New Roman" w:hAnsi="Times New Roman"/>
        </w:rPr>
        <w:t xml:space="preserve"> competence in designing and using a wide range of assessment instruments and procedures that are valid and reliable for the intended purpose.</w:t>
      </w:r>
    </w:p>
    <w:p w:rsidR="004C1D94" w:rsidRDefault="004C1D94" w:rsidP="004C1D94">
      <w:pPr>
        <w:rPr>
          <w:rFonts w:ascii="Times New Roman" w:hAnsi="Times New Roman"/>
        </w:rPr>
      </w:pPr>
    </w:p>
    <w:p w:rsidR="00F2505B" w:rsidRDefault="00F2505B" w:rsidP="004C1D94">
      <w:pPr>
        <w:rPr>
          <w:rFonts w:ascii="Times New Roman" w:hAnsi="Times New Roman"/>
        </w:rPr>
      </w:pPr>
      <w:r>
        <w:rPr>
          <w:rFonts w:ascii="Times New Roman" w:hAnsi="Times New Roman"/>
        </w:rPr>
        <w:t xml:space="preserve">Section 3: </w:t>
      </w:r>
    </w:p>
    <w:p w:rsidR="00F2505B" w:rsidRDefault="00F2505B" w:rsidP="004C1D94">
      <w:pPr>
        <w:rPr>
          <w:rFonts w:ascii="Times New Roman" w:hAnsi="Times New Roman" w:cs="Times New Roman"/>
          <w:b/>
        </w:rPr>
      </w:pPr>
    </w:p>
    <w:p w:rsidR="004C1D94" w:rsidRDefault="004C1D94" w:rsidP="004C1D94">
      <w:pPr>
        <w:rPr>
          <w:rFonts w:ascii="Times New Roman" w:hAnsi="Times New Roman" w:cs="Times New Roman"/>
          <w:b/>
        </w:rPr>
      </w:pPr>
      <w:r w:rsidRPr="003126CB">
        <w:rPr>
          <w:rFonts w:ascii="Times New Roman" w:hAnsi="Times New Roman" w:cs="Times New Roman"/>
          <w:b/>
        </w:rPr>
        <w:t>Summary of Content</w:t>
      </w:r>
    </w:p>
    <w:p w:rsidR="00F2505B" w:rsidRDefault="00F2505B" w:rsidP="00F2505B">
      <w:pPr>
        <w:spacing w:before="100" w:beforeAutospacing="1" w:after="100" w:afterAutospacing="1"/>
        <w:outlineLvl w:val="1"/>
        <w:rPr>
          <w:rFonts w:ascii="Times New Roman" w:eastAsia="Times New Roman" w:hAnsi="Times New Roman"/>
          <w:b/>
          <w:lang w:eastAsia="en-GB"/>
        </w:rPr>
      </w:pPr>
      <w:r w:rsidRPr="007E7B73">
        <w:rPr>
          <w:rFonts w:ascii="Times New Roman" w:eastAsia="Times New Roman" w:hAnsi="Times New Roman"/>
          <w:b/>
          <w:lang w:eastAsia="en-GB"/>
        </w:rPr>
        <w:t>UNIT 1</w:t>
      </w:r>
      <w:r>
        <w:rPr>
          <w:rFonts w:ascii="Times New Roman" w:eastAsia="Times New Roman" w:hAnsi="Times New Roman"/>
          <w:b/>
          <w:lang w:eastAsia="en-GB"/>
        </w:rPr>
        <w:t>:</w:t>
      </w:r>
      <w:r w:rsidRPr="00913BB8">
        <w:rPr>
          <w:rFonts w:ascii="Times New Roman" w:eastAsia="Times New Roman" w:hAnsi="Times New Roman"/>
          <w:b/>
          <w:lang w:eastAsia="en-GB"/>
        </w:rPr>
        <w:t xml:space="preserve">  </w:t>
      </w:r>
      <w:r>
        <w:rPr>
          <w:rFonts w:ascii="Times New Roman" w:eastAsia="Times New Roman" w:hAnsi="Times New Roman"/>
          <w:b/>
          <w:lang w:eastAsia="en-GB"/>
        </w:rPr>
        <w:t xml:space="preserve">   </w:t>
      </w:r>
      <w:r w:rsidRPr="00913BB8">
        <w:rPr>
          <w:rFonts w:ascii="Times New Roman" w:eastAsia="Times New Roman" w:hAnsi="Times New Roman"/>
          <w:b/>
          <w:lang w:eastAsia="en-GB"/>
        </w:rPr>
        <w:t xml:space="preserve"> THE NATURE OF ASSESSMENT</w:t>
      </w:r>
    </w:p>
    <w:p w:rsidR="00F2505B" w:rsidRPr="00913BB8" w:rsidRDefault="00F2505B" w:rsidP="00F2505B">
      <w:pPr>
        <w:spacing w:after="200" w:line="276" w:lineRule="auto"/>
        <w:rPr>
          <w:rFonts w:ascii="Times New Roman" w:eastAsia="Times New Roman" w:hAnsi="Times New Roman"/>
          <w:b/>
          <w:lang w:eastAsia="en-GB"/>
        </w:rPr>
      </w:pPr>
      <w:r w:rsidRPr="00913BB8">
        <w:rPr>
          <w:rFonts w:ascii="Times New Roman" w:eastAsia="Times New Roman" w:hAnsi="Times New Roman"/>
          <w:b/>
          <w:lang w:eastAsia="en-GB"/>
        </w:rPr>
        <w:t>UNIT 2       PLANNING CLASSROOM ASSESSMENTS</w:t>
      </w:r>
    </w:p>
    <w:p w:rsidR="00F2505B" w:rsidRPr="00635E7D" w:rsidRDefault="00F2505B" w:rsidP="00F2505B">
      <w:pPr>
        <w:rPr>
          <w:rFonts w:ascii="Times New Roman" w:eastAsia="Times New Roman" w:hAnsi="Times New Roman"/>
          <w:b/>
          <w:u w:val="single"/>
          <w:lang w:eastAsia="en-GB"/>
        </w:rPr>
      </w:pPr>
      <w:r w:rsidRPr="006666D2">
        <w:rPr>
          <w:rFonts w:ascii="Times New Roman" w:eastAsia="Times New Roman" w:hAnsi="Times New Roman"/>
          <w:b/>
          <w:lang w:eastAsia="en-GB"/>
        </w:rPr>
        <w:t xml:space="preserve">UNIT 3    </w:t>
      </w:r>
      <w:r>
        <w:rPr>
          <w:rFonts w:ascii="Times New Roman" w:eastAsia="Times New Roman" w:hAnsi="Times New Roman"/>
          <w:b/>
          <w:lang w:eastAsia="en-GB"/>
        </w:rPr>
        <w:t xml:space="preserve">   </w:t>
      </w:r>
      <w:r w:rsidRPr="00635E7D">
        <w:rPr>
          <w:rFonts w:ascii="Times New Roman" w:hAnsi="Times New Roman"/>
          <w:b/>
        </w:rPr>
        <w:t>QUALITIES OF EFFECTIVE ASSESSMENT</w:t>
      </w:r>
      <w:r>
        <w:rPr>
          <w:rFonts w:ascii="Times New Roman" w:hAnsi="Times New Roman"/>
          <w:b/>
        </w:rPr>
        <w:t xml:space="preserve"> </w:t>
      </w:r>
    </w:p>
    <w:p w:rsidR="004C1D94" w:rsidRDefault="00F2505B" w:rsidP="00E94DD7">
      <w:pPr>
        <w:spacing w:before="100" w:beforeAutospacing="1" w:after="100" w:afterAutospacing="1"/>
        <w:outlineLvl w:val="1"/>
        <w:rPr>
          <w:rFonts w:ascii="Times New Roman" w:eastAsia="Times New Roman" w:hAnsi="Times New Roman"/>
          <w:b/>
          <w:u w:val="single"/>
          <w:lang w:eastAsia="en-GB"/>
        </w:rPr>
      </w:pPr>
      <w:r w:rsidRPr="00913BB8">
        <w:rPr>
          <w:rFonts w:ascii="Times New Roman" w:eastAsia="Times New Roman" w:hAnsi="Times New Roman"/>
          <w:b/>
          <w:lang w:eastAsia="en-GB"/>
        </w:rPr>
        <w:t xml:space="preserve">UNIT </w:t>
      </w:r>
      <w:r>
        <w:rPr>
          <w:rFonts w:ascii="Times New Roman" w:eastAsia="Times New Roman" w:hAnsi="Times New Roman"/>
          <w:b/>
          <w:lang w:eastAsia="en-GB"/>
        </w:rPr>
        <w:t xml:space="preserve">4:      </w:t>
      </w:r>
      <w:r w:rsidRPr="00913BB8">
        <w:rPr>
          <w:rFonts w:ascii="Times New Roman" w:eastAsia="Times New Roman" w:hAnsi="Times New Roman"/>
          <w:b/>
          <w:lang w:eastAsia="en-GB"/>
        </w:rPr>
        <w:t>EXAMINING PERFORMANCE</w:t>
      </w:r>
    </w:p>
    <w:p w:rsidR="00E94DD7" w:rsidRPr="00E94DD7" w:rsidRDefault="00E94DD7" w:rsidP="00E94DD7">
      <w:pPr>
        <w:spacing w:before="100" w:beforeAutospacing="1" w:after="100" w:afterAutospacing="1"/>
        <w:outlineLvl w:val="1"/>
        <w:rPr>
          <w:rFonts w:ascii="Times New Roman" w:eastAsia="Times New Roman" w:hAnsi="Times New Roman"/>
          <w:i/>
          <w:lang w:eastAsia="en-GB"/>
        </w:rPr>
      </w:pPr>
      <w:r w:rsidRPr="00E94DD7">
        <w:rPr>
          <w:rFonts w:ascii="Times New Roman" w:eastAsia="Times New Roman" w:hAnsi="Times New Roman"/>
          <w:i/>
          <w:lang w:eastAsia="en-GB"/>
        </w:rPr>
        <w:t>Section 4:</w:t>
      </w:r>
    </w:p>
    <w:p w:rsidR="004C1D94" w:rsidRPr="00EE0B42" w:rsidRDefault="004C1D94" w:rsidP="004C1D94">
      <w:pPr>
        <w:rPr>
          <w:rFonts w:ascii="Times New Roman" w:hAnsi="Times New Roman" w:cs="Times New Roman"/>
          <w:b/>
        </w:rPr>
      </w:pPr>
      <w:r w:rsidRPr="00EE0B42">
        <w:rPr>
          <w:rFonts w:ascii="Times New Roman" w:hAnsi="Times New Roman" w:cs="Times New Roman"/>
          <w:b/>
        </w:rPr>
        <w:t>Course Assessment</w:t>
      </w:r>
    </w:p>
    <w:p w:rsidR="004C1D94" w:rsidRPr="000739B5" w:rsidRDefault="004C1D94" w:rsidP="004C1D94">
      <w:pPr>
        <w:spacing w:line="360" w:lineRule="auto"/>
        <w:rPr>
          <w:rFonts w:ascii="Times New Roman" w:hAnsi="Times New Roman" w:cs="Times New Roman"/>
        </w:rPr>
      </w:pPr>
      <w:r w:rsidRPr="000739B5">
        <w:rPr>
          <w:rFonts w:ascii="Times New Roman" w:hAnsi="Times New Roman" w:cs="Times New Roman"/>
        </w:rPr>
        <w:t>Coursework 60%</w:t>
      </w:r>
    </w:p>
    <w:p w:rsidR="004C1D94" w:rsidRPr="000739B5" w:rsidRDefault="004C1D94" w:rsidP="004C1D94">
      <w:pPr>
        <w:spacing w:line="360" w:lineRule="auto"/>
        <w:rPr>
          <w:rFonts w:ascii="Times New Roman" w:hAnsi="Times New Roman" w:cs="Times New Roman"/>
        </w:rPr>
      </w:pPr>
      <w:r w:rsidRPr="000739B5">
        <w:rPr>
          <w:rFonts w:ascii="Times New Roman" w:hAnsi="Times New Roman" w:cs="Times New Roman"/>
        </w:rPr>
        <w:t>Examination 40%</w:t>
      </w:r>
    </w:p>
    <w:p w:rsidR="004C1D94" w:rsidRPr="00607351" w:rsidRDefault="004C1D94" w:rsidP="004C1D94">
      <w:pPr>
        <w:rPr>
          <w:rFonts w:ascii="Times New Roman" w:hAnsi="Times New Roman" w:cs="Times New Roman"/>
          <w:b/>
        </w:rPr>
      </w:pPr>
      <w:r w:rsidRPr="00607351">
        <w:rPr>
          <w:rFonts w:ascii="Times New Roman" w:hAnsi="Times New Roman" w:cs="Times New Roman"/>
          <w:b/>
        </w:rPr>
        <w:t>Instructional Processes</w:t>
      </w:r>
    </w:p>
    <w:p w:rsidR="004C1D94" w:rsidRDefault="004C1D94" w:rsidP="004C1D94">
      <w:pPr>
        <w:spacing w:line="360" w:lineRule="auto"/>
        <w:rPr>
          <w:rFonts w:ascii="Times New Roman" w:hAnsi="Times New Roman" w:cs="Times New Roman"/>
        </w:rPr>
      </w:pPr>
      <w:r w:rsidRPr="000739B5">
        <w:rPr>
          <w:rFonts w:ascii="Times New Roman" w:hAnsi="Times New Roman" w:cs="Times New Roman"/>
        </w:rPr>
        <w:t>Some strategies that will be used to facilitate this course are: Cooperative learning, debates, discussions, games, research, movie</w:t>
      </w:r>
      <w:r>
        <w:rPr>
          <w:rFonts w:ascii="Times New Roman" w:hAnsi="Times New Roman" w:cs="Times New Roman"/>
        </w:rPr>
        <w:t>/video</w:t>
      </w:r>
      <w:r w:rsidRPr="000739B5">
        <w:rPr>
          <w:rFonts w:ascii="Times New Roman" w:hAnsi="Times New Roman" w:cs="Times New Roman"/>
        </w:rPr>
        <w:t xml:space="preserve"> analysis and simulations.</w:t>
      </w:r>
    </w:p>
    <w:p w:rsidR="00E94DD7" w:rsidRPr="00704ECE" w:rsidRDefault="00E94DD7" w:rsidP="00E94DD7">
      <w:pPr>
        <w:rPr>
          <w:rFonts w:ascii="Times New Roman" w:hAnsi="Times New Roman"/>
          <w:b/>
          <w:color w:val="231F20"/>
        </w:rPr>
      </w:pPr>
      <w:r>
        <w:rPr>
          <w:rFonts w:ascii="Times New Roman" w:hAnsi="Times New Roman"/>
          <w:b/>
          <w:color w:val="231F20"/>
        </w:rPr>
        <w:t xml:space="preserve">Prescribed </w:t>
      </w:r>
      <w:r w:rsidRPr="00704ECE">
        <w:rPr>
          <w:rFonts w:ascii="Times New Roman" w:hAnsi="Times New Roman"/>
          <w:b/>
          <w:color w:val="231F20"/>
        </w:rPr>
        <w:t>Reading</w:t>
      </w:r>
      <w:r>
        <w:rPr>
          <w:rFonts w:ascii="Times New Roman" w:hAnsi="Times New Roman"/>
          <w:b/>
          <w:color w:val="231F20"/>
        </w:rPr>
        <w:t xml:space="preserve"> </w:t>
      </w:r>
    </w:p>
    <w:p w:rsidR="00E94DD7" w:rsidRPr="00704ECE" w:rsidRDefault="00E94DD7" w:rsidP="00E94DD7">
      <w:pPr>
        <w:rPr>
          <w:rFonts w:ascii="Times New Roman" w:hAnsi="Times New Roman"/>
          <w:color w:val="231F20"/>
        </w:rPr>
      </w:pPr>
      <w:r w:rsidRPr="00704ECE">
        <w:rPr>
          <w:rFonts w:ascii="Times New Roman" w:hAnsi="Times New Roman"/>
          <w:color w:val="231F20"/>
        </w:rPr>
        <w:t xml:space="preserve">Gronlund, N. &amp;Waugh, C. (2009). </w:t>
      </w:r>
      <w:r w:rsidRPr="00704ECE">
        <w:rPr>
          <w:rFonts w:ascii="Times New Roman" w:hAnsi="Times New Roman"/>
          <w:i/>
          <w:color w:val="231F20"/>
        </w:rPr>
        <w:t>Assessment of student achievement</w:t>
      </w:r>
      <w:r w:rsidRPr="00704ECE">
        <w:rPr>
          <w:rFonts w:ascii="Times New Roman" w:hAnsi="Times New Roman"/>
          <w:color w:val="231F20"/>
        </w:rPr>
        <w:t>. 9</w:t>
      </w:r>
      <w:r w:rsidRPr="00704ECE">
        <w:rPr>
          <w:rFonts w:ascii="Times New Roman" w:hAnsi="Times New Roman"/>
          <w:color w:val="231F20"/>
          <w:vertAlign w:val="superscript"/>
        </w:rPr>
        <w:t>th</w:t>
      </w:r>
      <w:r w:rsidRPr="00704ECE">
        <w:rPr>
          <w:rFonts w:ascii="Times New Roman" w:hAnsi="Times New Roman"/>
          <w:color w:val="231F20"/>
        </w:rPr>
        <w:t xml:space="preserve"> ed. Boston, MA: </w:t>
      </w:r>
      <w:proofErr w:type="spellStart"/>
      <w:r w:rsidRPr="00704ECE">
        <w:rPr>
          <w:rFonts w:ascii="Times New Roman" w:hAnsi="Times New Roman"/>
          <w:color w:val="231F20"/>
        </w:rPr>
        <w:t>Allyn</w:t>
      </w:r>
      <w:proofErr w:type="spellEnd"/>
      <w:r w:rsidRPr="00704ECE">
        <w:rPr>
          <w:rFonts w:ascii="Times New Roman" w:hAnsi="Times New Roman"/>
          <w:color w:val="231F20"/>
        </w:rPr>
        <w:t xml:space="preserve"> and Bacon.</w:t>
      </w:r>
    </w:p>
    <w:p w:rsidR="00E94DD7" w:rsidRPr="00704ECE" w:rsidRDefault="00E94DD7" w:rsidP="00E94DD7">
      <w:pPr>
        <w:rPr>
          <w:rFonts w:ascii="Times New Roman" w:hAnsi="Times New Roman"/>
          <w:color w:val="231F20"/>
        </w:rPr>
      </w:pPr>
    </w:p>
    <w:p w:rsidR="00E94DD7" w:rsidRPr="00704ECE" w:rsidRDefault="00E94DD7" w:rsidP="00E94DD7">
      <w:pPr>
        <w:rPr>
          <w:rFonts w:ascii="Times New Roman" w:hAnsi="Times New Roman"/>
          <w:b/>
          <w:color w:val="231F20"/>
        </w:rPr>
      </w:pPr>
      <w:r>
        <w:rPr>
          <w:rFonts w:ascii="Times New Roman" w:hAnsi="Times New Roman"/>
          <w:b/>
          <w:color w:val="231F20"/>
        </w:rPr>
        <w:t>Recommended</w:t>
      </w:r>
      <w:r w:rsidRPr="00704ECE">
        <w:rPr>
          <w:rFonts w:ascii="Times New Roman" w:hAnsi="Times New Roman"/>
          <w:b/>
          <w:color w:val="231F20"/>
        </w:rPr>
        <w:t xml:space="preserve"> Reading </w:t>
      </w:r>
    </w:p>
    <w:p w:rsidR="00E94DD7" w:rsidRPr="00704ECE" w:rsidRDefault="00E94DD7" w:rsidP="00E94DD7">
      <w:pPr>
        <w:rPr>
          <w:rFonts w:ascii="Times New Roman" w:hAnsi="Times New Roman"/>
          <w:color w:val="231F20"/>
        </w:rPr>
      </w:pPr>
      <w:r w:rsidRPr="00704ECE">
        <w:rPr>
          <w:rFonts w:ascii="Times New Roman" w:hAnsi="Times New Roman"/>
          <w:color w:val="231F20"/>
        </w:rPr>
        <w:t xml:space="preserve">Brookhart, S. &amp; </w:t>
      </w:r>
      <w:proofErr w:type="spellStart"/>
      <w:r w:rsidRPr="00704ECE">
        <w:rPr>
          <w:rFonts w:ascii="Times New Roman" w:hAnsi="Times New Roman"/>
          <w:color w:val="231F20"/>
        </w:rPr>
        <w:t>Nitko</w:t>
      </w:r>
      <w:proofErr w:type="spellEnd"/>
      <w:r w:rsidRPr="00704ECE">
        <w:rPr>
          <w:rFonts w:ascii="Times New Roman" w:hAnsi="Times New Roman"/>
          <w:color w:val="231F20"/>
        </w:rPr>
        <w:t>, A.  (2008). Assessment and grading in classrooms. 8</w:t>
      </w:r>
      <w:r w:rsidRPr="00704ECE">
        <w:rPr>
          <w:rFonts w:ascii="Times New Roman" w:hAnsi="Times New Roman"/>
          <w:color w:val="231F20"/>
          <w:vertAlign w:val="superscript"/>
        </w:rPr>
        <w:t>th</w:t>
      </w:r>
      <w:r w:rsidRPr="00704ECE">
        <w:rPr>
          <w:rFonts w:ascii="Times New Roman" w:hAnsi="Times New Roman"/>
          <w:color w:val="231F20"/>
        </w:rPr>
        <w:t xml:space="preserve"> ed. Boston, MA: </w:t>
      </w:r>
      <w:proofErr w:type="spellStart"/>
      <w:r w:rsidRPr="00704ECE">
        <w:rPr>
          <w:rFonts w:ascii="Times New Roman" w:hAnsi="Times New Roman"/>
          <w:color w:val="231F20"/>
        </w:rPr>
        <w:t>Allyn</w:t>
      </w:r>
      <w:proofErr w:type="spellEnd"/>
      <w:r w:rsidRPr="00704ECE">
        <w:rPr>
          <w:rFonts w:ascii="Times New Roman" w:hAnsi="Times New Roman"/>
          <w:color w:val="231F20"/>
        </w:rPr>
        <w:t xml:space="preserve"> and Bacon.</w:t>
      </w:r>
    </w:p>
    <w:p w:rsidR="00E94DD7" w:rsidRPr="00704ECE" w:rsidRDefault="00E94DD7" w:rsidP="00E94DD7">
      <w:pPr>
        <w:rPr>
          <w:rFonts w:ascii="Times New Roman" w:hAnsi="Times New Roman"/>
          <w:color w:val="231F20"/>
        </w:rPr>
      </w:pPr>
      <w:r w:rsidRPr="00704ECE">
        <w:rPr>
          <w:rFonts w:ascii="Times New Roman" w:hAnsi="Times New Roman"/>
          <w:color w:val="231F20"/>
        </w:rPr>
        <w:t>Gronlund, N. &amp; Brookhart, S.</w:t>
      </w:r>
      <w:r w:rsidRPr="00704ECE">
        <w:rPr>
          <w:rFonts w:ascii="Times New Roman" w:hAnsi="Times New Roman"/>
          <w:color w:val="231F20"/>
        </w:rPr>
        <w:tab/>
        <w:t xml:space="preserve">(2009). </w:t>
      </w:r>
      <w:r w:rsidRPr="00704ECE">
        <w:rPr>
          <w:rFonts w:ascii="Times New Roman" w:hAnsi="Times New Roman"/>
          <w:i/>
          <w:color w:val="231F20"/>
        </w:rPr>
        <w:t>Gronlund’s writing instructional objectives.</w:t>
      </w:r>
      <w:r w:rsidRPr="00704ECE">
        <w:rPr>
          <w:rFonts w:ascii="Times New Roman" w:hAnsi="Times New Roman"/>
          <w:color w:val="231F20"/>
        </w:rPr>
        <w:t xml:space="preserve"> 8</w:t>
      </w:r>
      <w:r w:rsidRPr="00704ECE">
        <w:rPr>
          <w:rFonts w:ascii="Times New Roman" w:hAnsi="Times New Roman"/>
          <w:color w:val="231F20"/>
          <w:vertAlign w:val="superscript"/>
        </w:rPr>
        <w:t>th</w:t>
      </w:r>
      <w:r w:rsidRPr="00704ECE">
        <w:rPr>
          <w:rFonts w:ascii="Times New Roman" w:hAnsi="Times New Roman"/>
          <w:color w:val="231F20"/>
        </w:rPr>
        <w:t xml:space="preserve"> ed. Boston, MA: </w:t>
      </w:r>
      <w:proofErr w:type="spellStart"/>
      <w:r w:rsidRPr="00704ECE">
        <w:rPr>
          <w:rFonts w:ascii="Times New Roman" w:hAnsi="Times New Roman"/>
          <w:color w:val="231F20"/>
        </w:rPr>
        <w:t>Allyn</w:t>
      </w:r>
      <w:proofErr w:type="spellEnd"/>
      <w:r w:rsidRPr="00704ECE">
        <w:rPr>
          <w:rFonts w:ascii="Times New Roman" w:hAnsi="Times New Roman"/>
          <w:color w:val="231F20"/>
        </w:rPr>
        <w:t xml:space="preserve"> and Bacon.</w:t>
      </w:r>
    </w:p>
    <w:p w:rsidR="00E94DD7" w:rsidRPr="00704ECE" w:rsidRDefault="00E94DD7" w:rsidP="00E94DD7">
      <w:pPr>
        <w:rPr>
          <w:rFonts w:ascii="Times New Roman" w:hAnsi="Times New Roman"/>
          <w:color w:val="231F20"/>
        </w:rPr>
      </w:pPr>
      <w:r w:rsidRPr="00704ECE">
        <w:rPr>
          <w:rFonts w:ascii="Times New Roman" w:hAnsi="Times New Roman"/>
          <w:color w:val="231F20"/>
        </w:rPr>
        <w:t>Miller, M., Linn, R. &amp; Gronlund, N.</w:t>
      </w:r>
      <w:r w:rsidRPr="00704ECE">
        <w:rPr>
          <w:rFonts w:ascii="Times New Roman" w:hAnsi="Times New Roman"/>
          <w:color w:val="231F20"/>
        </w:rPr>
        <w:tab/>
        <w:t xml:space="preserve">(2009). </w:t>
      </w:r>
      <w:r w:rsidRPr="00704ECE">
        <w:rPr>
          <w:rFonts w:ascii="Times New Roman" w:hAnsi="Times New Roman"/>
          <w:i/>
          <w:color w:val="231F20"/>
        </w:rPr>
        <w:t>Measurement and assessment in teaching</w:t>
      </w:r>
      <w:r w:rsidRPr="00704ECE">
        <w:rPr>
          <w:rFonts w:ascii="Times New Roman" w:hAnsi="Times New Roman"/>
          <w:color w:val="231F20"/>
        </w:rPr>
        <w:t>. 10</w:t>
      </w:r>
      <w:r w:rsidRPr="00704ECE">
        <w:rPr>
          <w:rFonts w:ascii="Times New Roman" w:hAnsi="Times New Roman"/>
          <w:color w:val="231F20"/>
          <w:vertAlign w:val="superscript"/>
        </w:rPr>
        <w:t>th</w:t>
      </w:r>
      <w:r w:rsidRPr="00704ECE">
        <w:rPr>
          <w:rFonts w:ascii="Times New Roman" w:hAnsi="Times New Roman"/>
          <w:color w:val="231F20"/>
        </w:rPr>
        <w:t xml:space="preserve"> ed. Boston, MA: </w:t>
      </w:r>
      <w:proofErr w:type="spellStart"/>
      <w:r w:rsidRPr="00704ECE">
        <w:rPr>
          <w:rFonts w:ascii="Times New Roman" w:hAnsi="Times New Roman"/>
          <w:color w:val="231F20"/>
        </w:rPr>
        <w:t>Allyn</w:t>
      </w:r>
      <w:proofErr w:type="spellEnd"/>
      <w:r w:rsidRPr="00704ECE">
        <w:rPr>
          <w:rFonts w:ascii="Times New Roman" w:hAnsi="Times New Roman"/>
          <w:color w:val="231F20"/>
        </w:rPr>
        <w:t xml:space="preserve"> </w:t>
      </w:r>
    </w:p>
    <w:p w:rsidR="00E94DD7" w:rsidRPr="00704ECE" w:rsidRDefault="00E94DD7" w:rsidP="00E94DD7">
      <w:pPr>
        <w:ind w:left="720"/>
        <w:rPr>
          <w:rFonts w:ascii="Times New Roman" w:hAnsi="Times New Roman"/>
          <w:color w:val="231F20"/>
        </w:rPr>
      </w:pPr>
      <w:r w:rsidRPr="00704ECE">
        <w:rPr>
          <w:rFonts w:ascii="Times New Roman" w:hAnsi="Times New Roman"/>
          <w:color w:val="231F20"/>
        </w:rPr>
        <w:lastRenderedPageBreak/>
        <w:t>and Bacon.</w:t>
      </w:r>
    </w:p>
    <w:p w:rsidR="00E94DD7" w:rsidRPr="00704ECE" w:rsidRDefault="00E94DD7" w:rsidP="00E94DD7">
      <w:pPr>
        <w:rPr>
          <w:rFonts w:ascii="Times New Roman" w:hAnsi="Times New Roman"/>
          <w:color w:val="231F20"/>
        </w:rPr>
      </w:pPr>
      <w:proofErr w:type="spellStart"/>
      <w:r w:rsidRPr="00704ECE">
        <w:rPr>
          <w:rFonts w:ascii="Times New Roman" w:hAnsi="Times New Roman"/>
          <w:color w:val="231F20"/>
        </w:rPr>
        <w:t>Oosterhof</w:t>
      </w:r>
      <w:proofErr w:type="spellEnd"/>
      <w:r w:rsidRPr="00704ECE">
        <w:rPr>
          <w:rFonts w:ascii="Times New Roman" w:hAnsi="Times New Roman"/>
          <w:color w:val="231F20"/>
        </w:rPr>
        <w:t xml:space="preserve">, A. (2009). </w:t>
      </w:r>
      <w:r w:rsidRPr="00704ECE">
        <w:rPr>
          <w:rFonts w:ascii="Times New Roman" w:hAnsi="Times New Roman"/>
          <w:i/>
          <w:color w:val="231F20"/>
        </w:rPr>
        <w:t>Developing and using classroom assessments.</w:t>
      </w:r>
      <w:r w:rsidRPr="00704ECE">
        <w:rPr>
          <w:rFonts w:ascii="Times New Roman" w:hAnsi="Times New Roman"/>
          <w:color w:val="231F20"/>
        </w:rPr>
        <w:t xml:space="preserve"> 4</w:t>
      </w:r>
      <w:r w:rsidRPr="00704ECE">
        <w:rPr>
          <w:rFonts w:ascii="Times New Roman" w:hAnsi="Times New Roman"/>
          <w:color w:val="231F20"/>
          <w:vertAlign w:val="superscript"/>
        </w:rPr>
        <w:t xml:space="preserve">th </w:t>
      </w:r>
      <w:r w:rsidRPr="00704ECE">
        <w:rPr>
          <w:rFonts w:ascii="Times New Roman" w:hAnsi="Times New Roman"/>
          <w:color w:val="231F20"/>
        </w:rPr>
        <w:t xml:space="preserve"> ed. Prentice Hall</w:t>
      </w:r>
    </w:p>
    <w:p w:rsidR="00E94DD7" w:rsidRPr="00704ECE" w:rsidRDefault="00E94DD7" w:rsidP="00E94DD7">
      <w:pPr>
        <w:rPr>
          <w:rFonts w:ascii="Times New Roman" w:hAnsi="Times New Roman"/>
          <w:color w:val="231F20"/>
        </w:rPr>
      </w:pPr>
      <w:r w:rsidRPr="00704ECE">
        <w:rPr>
          <w:rFonts w:ascii="Times New Roman" w:hAnsi="Times New Roman"/>
          <w:color w:val="231F20"/>
        </w:rPr>
        <w:t xml:space="preserve">Popham, W. J. (2011). </w:t>
      </w:r>
      <w:r w:rsidRPr="00704ECE">
        <w:rPr>
          <w:rFonts w:ascii="Times New Roman" w:hAnsi="Times New Roman"/>
          <w:i/>
          <w:iCs/>
          <w:color w:val="231F20"/>
        </w:rPr>
        <w:t>Classroom assessment: What teachers need to know</w:t>
      </w:r>
      <w:r w:rsidRPr="00704ECE">
        <w:rPr>
          <w:rFonts w:ascii="Times New Roman" w:hAnsi="Times New Roman"/>
          <w:color w:val="231F20"/>
        </w:rPr>
        <w:t xml:space="preserve">. Boston, MA: </w:t>
      </w:r>
      <w:proofErr w:type="spellStart"/>
      <w:r w:rsidRPr="00704ECE">
        <w:rPr>
          <w:rFonts w:ascii="Times New Roman" w:hAnsi="Times New Roman"/>
          <w:color w:val="231F20"/>
        </w:rPr>
        <w:t>Allyn</w:t>
      </w:r>
      <w:proofErr w:type="spellEnd"/>
      <w:r w:rsidRPr="00704ECE">
        <w:rPr>
          <w:rFonts w:ascii="Times New Roman" w:hAnsi="Times New Roman"/>
          <w:color w:val="231F20"/>
        </w:rPr>
        <w:t xml:space="preserve"> and Bacon.</w:t>
      </w:r>
    </w:p>
    <w:p w:rsidR="00E94DD7" w:rsidRPr="00704ECE" w:rsidRDefault="00E94DD7" w:rsidP="00E94DD7">
      <w:pPr>
        <w:spacing w:before="100" w:beforeAutospacing="1" w:after="100" w:afterAutospacing="1"/>
        <w:contextualSpacing/>
        <w:outlineLvl w:val="1"/>
        <w:rPr>
          <w:rFonts w:ascii="Times New Roman" w:eastAsia="Times New Roman" w:hAnsi="Times New Roman"/>
          <w:lang w:eastAsia="en-GB"/>
        </w:rPr>
      </w:pPr>
      <w:r w:rsidRPr="00704ECE">
        <w:rPr>
          <w:rFonts w:ascii="Times New Roman" w:hAnsi="Times New Roman"/>
          <w:color w:val="231F20"/>
        </w:rPr>
        <w:t xml:space="preserve">Taylor, C. &amp; Nolen, S.  (2008). </w:t>
      </w:r>
      <w:r w:rsidRPr="00704ECE">
        <w:rPr>
          <w:rFonts w:ascii="Times New Roman" w:hAnsi="Times New Roman"/>
          <w:i/>
          <w:color w:val="231F20"/>
        </w:rPr>
        <w:t xml:space="preserve">Classroom assessment: Supporting teaching and learning in </w:t>
      </w:r>
      <w:r>
        <w:rPr>
          <w:rFonts w:ascii="Times New Roman" w:hAnsi="Times New Roman"/>
          <w:i/>
          <w:color w:val="231F20"/>
        </w:rPr>
        <w:t>the classroom.</w:t>
      </w:r>
    </w:p>
    <w:p w:rsidR="00E94DD7" w:rsidRDefault="00E94DD7" w:rsidP="004C1D94">
      <w:pPr>
        <w:spacing w:line="360" w:lineRule="auto"/>
        <w:rPr>
          <w:rFonts w:ascii="Times New Roman" w:hAnsi="Times New Roman" w:cs="Times New Roman"/>
        </w:rPr>
      </w:pPr>
    </w:p>
    <w:p w:rsidR="00E94DD7" w:rsidRPr="003F3247" w:rsidRDefault="003F3247" w:rsidP="004C1D94">
      <w:pPr>
        <w:spacing w:line="360" w:lineRule="auto"/>
        <w:rPr>
          <w:rFonts w:ascii="Times New Roman" w:hAnsi="Times New Roman" w:cs="Times New Roman"/>
          <w:b/>
          <w:color w:val="00B050"/>
        </w:rPr>
      </w:pPr>
      <w:r w:rsidRPr="003F3247">
        <w:rPr>
          <w:rFonts w:ascii="Times New Roman" w:hAnsi="Times New Roman" w:cs="Times New Roman"/>
          <w:b/>
          <w:color w:val="00B050"/>
        </w:rPr>
        <w:t>There will be an assessment activity every week for 30 mins to an hour</w:t>
      </w:r>
    </w:p>
    <w:p w:rsidR="00E94DD7" w:rsidRDefault="00E74B83" w:rsidP="004C1D94">
      <w:pPr>
        <w:spacing w:line="360" w:lineRule="auto"/>
        <w:rPr>
          <w:rFonts w:ascii="Times New Roman" w:hAnsi="Times New Roman" w:cs="Times New Roman"/>
        </w:rPr>
      </w:pPr>
      <w:r>
        <w:rPr>
          <w:rFonts w:ascii="Times New Roman" w:hAnsi="Times New Roman" w:cs="Times New Roman"/>
        </w:rPr>
        <w:t>Section 5: Schedule of Activities</w:t>
      </w:r>
    </w:p>
    <w:tbl>
      <w:tblPr>
        <w:tblStyle w:val="TableGrid"/>
        <w:tblW w:w="5983" w:type="pct"/>
        <w:tblInd w:w="-972" w:type="dxa"/>
        <w:tblLayout w:type="fixed"/>
        <w:tblLook w:val="04A0" w:firstRow="1" w:lastRow="0" w:firstColumn="1" w:lastColumn="0" w:noHBand="0" w:noVBand="1"/>
      </w:tblPr>
      <w:tblGrid>
        <w:gridCol w:w="1533"/>
        <w:gridCol w:w="1091"/>
        <w:gridCol w:w="2120"/>
        <w:gridCol w:w="2391"/>
        <w:gridCol w:w="3622"/>
        <w:gridCol w:w="24"/>
      </w:tblGrid>
      <w:tr w:rsidR="004C1D94" w:rsidRPr="00AD231A" w:rsidTr="00D26FF6">
        <w:trPr>
          <w:trHeight w:val="195"/>
        </w:trPr>
        <w:tc>
          <w:tcPr>
            <w:tcW w:w="1217" w:type="pct"/>
            <w:gridSpan w:val="2"/>
          </w:tcPr>
          <w:p w:rsidR="00E94DD7" w:rsidRPr="00AD231A" w:rsidRDefault="00E94DD7" w:rsidP="00D26FF6">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4C1D94" w:rsidRPr="00AD231A" w:rsidRDefault="00E94DD7" w:rsidP="00E94DD7">
            <w:pPr>
              <w:rPr>
                <w:rFonts w:ascii="Times New Roman" w:hAnsi="Times New Roman" w:cs="Times New Roman"/>
                <w:lang w:val="en-US" w:eastAsia="en-JM"/>
              </w:rPr>
            </w:pPr>
            <w:r w:rsidRPr="00AD231A">
              <w:rPr>
                <w:rFonts w:ascii="Times New Roman" w:hAnsi="Times New Roman" w:cs="Times New Roman"/>
                <w:lang w:val="en-US" w:eastAsia="en-JM"/>
              </w:rPr>
              <w:t>LESSON 1</w:t>
            </w:r>
          </w:p>
        </w:tc>
        <w:tc>
          <w:tcPr>
            <w:tcW w:w="3783" w:type="pct"/>
            <w:gridSpan w:val="4"/>
          </w:tcPr>
          <w:p w:rsidR="004C1D94" w:rsidRPr="00AD231A" w:rsidRDefault="004C1D94" w:rsidP="00E94DD7">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D231A">
              <w:rPr>
                <w:szCs w:val="24"/>
              </w:rPr>
              <w:t xml:space="preserve">  </w:t>
            </w:r>
          </w:p>
          <w:p w:rsidR="004C1D94" w:rsidRPr="00AD231A" w:rsidRDefault="00E94DD7" w:rsidP="00E94DD7">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
              <w:rPr>
                <w:b/>
                <w:szCs w:val="24"/>
              </w:rPr>
            </w:pPr>
            <w:r w:rsidRPr="00AD231A">
              <w:rPr>
                <w:b/>
                <w:szCs w:val="24"/>
              </w:rPr>
              <w:t>DO NOT SET LIMITS ON YOURSELF. GO BEYOND EVEN YOUR OWN EXPECTATIONS!</w:t>
            </w:r>
          </w:p>
          <w:p w:rsidR="004C1D94" w:rsidRPr="00AD231A" w:rsidRDefault="004C1D94" w:rsidP="00E94DD7">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
              <w:rPr>
                <w:szCs w:val="24"/>
              </w:rPr>
            </w:pPr>
          </w:p>
        </w:tc>
      </w:tr>
      <w:tr w:rsidR="004C1D94" w:rsidRPr="00AD231A" w:rsidTr="00E94DD7">
        <w:trPr>
          <w:gridAfter w:val="1"/>
          <w:wAfter w:w="11" w:type="pct"/>
          <w:trHeight w:val="345"/>
        </w:trPr>
        <w:tc>
          <w:tcPr>
            <w:tcW w:w="711" w:type="pct"/>
          </w:tcPr>
          <w:p w:rsidR="004C1D94" w:rsidRPr="00AD231A" w:rsidRDefault="004C1D94" w:rsidP="00D26FF6">
            <w:pPr>
              <w:rPr>
                <w:rFonts w:ascii="Times New Roman" w:hAnsi="Times New Roman" w:cs="Times New Roman"/>
                <w:b/>
              </w:rPr>
            </w:pPr>
            <w:r w:rsidRPr="00AD231A">
              <w:rPr>
                <w:rFonts w:ascii="Times New Roman" w:hAnsi="Times New Roman" w:cs="Times New Roman"/>
                <w:b/>
              </w:rPr>
              <w:t>Date</w:t>
            </w:r>
          </w:p>
        </w:tc>
        <w:tc>
          <w:tcPr>
            <w:tcW w:w="1489" w:type="pct"/>
            <w:gridSpan w:val="2"/>
          </w:tcPr>
          <w:p w:rsidR="004C1D94" w:rsidRPr="00AD231A" w:rsidRDefault="004C1D94" w:rsidP="00D26FF6">
            <w:pPr>
              <w:rPr>
                <w:rFonts w:ascii="Times New Roman" w:hAnsi="Times New Roman" w:cs="Times New Roman"/>
                <w:b/>
              </w:rPr>
            </w:pPr>
            <w:r w:rsidRPr="00AD231A">
              <w:rPr>
                <w:rFonts w:ascii="Times New Roman" w:hAnsi="Times New Roman" w:cs="Times New Roman"/>
                <w:b/>
              </w:rPr>
              <w:t>Topics</w:t>
            </w:r>
          </w:p>
        </w:tc>
        <w:tc>
          <w:tcPr>
            <w:tcW w:w="1109" w:type="pct"/>
          </w:tcPr>
          <w:p w:rsidR="004C1D94" w:rsidRPr="00AD231A" w:rsidRDefault="00E94DD7" w:rsidP="00D26FF6">
            <w:pPr>
              <w:rPr>
                <w:rFonts w:ascii="Times New Roman" w:hAnsi="Times New Roman" w:cs="Times New Roman"/>
                <w:b/>
              </w:rPr>
            </w:pPr>
            <w:r w:rsidRPr="00AD231A">
              <w:rPr>
                <w:rFonts w:ascii="Times New Roman" w:hAnsi="Times New Roman" w:cs="Times New Roman"/>
                <w:b/>
              </w:rPr>
              <w:t>FACILITATORS’ TASKS</w:t>
            </w:r>
          </w:p>
        </w:tc>
        <w:tc>
          <w:tcPr>
            <w:tcW w:w="1680" w:type="pct"/>
          </w:tcPr>
          <w:p w:rsidR="004C1D94" w:rsidRPr="00AD231A" w:rsidRDefault="00E94DD7" w:rsidP="00D26FF6">
            <w:pPr>
              <w:rPr>
                <w:rFonts w:ascii="Times New Roman" w:hAnsi="Times New Roman" w:cs="Times New Roman"/>
                <w:b/>
              </w:rPr>
            </w:pPr>
            <w:r w:rsidRPr="00AD231A">
              <w:rPr>
                <w:rFonts w:ascii="Times New Roman" w:hAnsi="Times New Roman" w:cs="Times New Roman"/>
                <w:b/>
              </w:rPr>
              <w:t>STUDENTS’ ACTIVITIES</w:t>
            </w:r>
          </w:p>
        </w:tc>
      </w:tr>
      <w:tr w:rsidR="004C1D94" w:rsidRPr="00AD231A" w:rsidTr="00E94DD7">
        <w:trPr>
          <w:gridAfter w:val="1"/>
          <w:wAfter w:w="11" w:type="pct"/>
        </w:trPr>
        <w:tc>
          <w:tcPr>
            <w:tcW w:w="711" w:type="pct"/>
          </w:tcPr>
          <w:p w:rsidR="004C1D94" w:rsidRPr="00AD231A" w:rsidRDefault="004C1D94" w:rsidP="00E94DD7">
            <w:pPr>
              <w:rPr>
                <w:rFonts w:ascii="Times New Roman" w:hAnsi="Times New Roman" w:cs="Times New Roman"/>
                <w:b/>
              </w:rPr>
            </w:pPr>
            <w:r w:rsidRPr="00AD231A">
              <w:rPr>
                <w:rFonts w:ascii="Times New Roman" w:hAnsi="Times New Roman" w:cs="Times New Roman"/>
                <w:b/>
              </w:rPr>
              <w:t>W</w:t>
            </w:r>
            <w:r w:rsidR="00E94DD7" w:rsidRPr="00AD231A">
              <w:rPr>
                <w:rFonts w:ascii="Times New Roman" w:hAnsi="Times New Roman" w:cs="Times New Roman"/>
                <w:b/>
              </w:rPr>
              <w:t>EEK 1</w:t>
            </w:r>
          </w:p>
          <w:p w:rsidR="004C1D94" w:rsidRPr="00AD231A" w:rsidRDefault="00E94DD7" w:rsidP="00E94DD7">
            <w:pPr>
              <w:rPr>
                <w:rFonts w:ascii="Times New Roman" w:hAnsi="Times New Roman" w:cs="Times New Roman"/>
                <w:b/>
              </w:rPr>
            </w:pPr>
            <w:r w:rsidRPr="00AD231A">
              <w:rPr>
                <w:rFonts w:ascii="Times New Roman" w:hAnsi="Times New Roman" w:cs="Times New Roman"/>
                <w:b/>
              </w:rPr>
              <w:t>SEPT 3-7</w:t>
            </w:r>
          </w:p>
        </w:tc>
        <w:tc>
          <w:tcPr>
            <w:tcW w:w="1489" w:type="pct"/>
            <w:gridSpan w:val="2"/>
          </w:tcPr>
          <w:p w:rsidR="004C1D94" w:rsidRPr="00AD231A" w:rsidRDefault="004C1D94" w:rsidP="004C1D94">
            <w:pPr>
              <w:pStyle w:val="ListParagraph"/>
              <w:numPr>
                <w:ilvl w:val="0"/>
                <w:numId w:val="1"/>
              </w:numPr>
              <w:spacing w:after="0" w:line="240" w:lineRule="auto"/>
              <w:rPr>
                <w:rFonts w:ascii="Times New Roman" w:hAnsi="Times New Roman" w:cs="Times New Roman"/>
                <w:sz w:val="24"/>
                <w:szCs w:val="24"/>
              </w:rPr>
            </w:pPr>
            <w:r w:rsidRPr="00AD231A">
              <w:rPr>
                <w:rFonts w:ascii="Times New Roman" w:hAnsi="Times New Roman" w:cs="Times New Roman"/>
                <w:sz w:val="24"/>
                <w:szCs w:val="24"/>
              </w:rPr>
              <w:t xml:space="preserve">Course Introduction </w:t>
            </w: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3F3247" w:rsidP="003F3247">
            <w:pPr>
              <w:pStyle w:val="ListParagraph"/>
              <w:numPr>
                <w:ilvl w:val="0"/>
                <w:numId w:val="21"/>
              </w:numPr>
              <w:rPr>
                <w:rFonts w:ascii="Times New Roman" w:hAnsi="Times New Roman" w:cs="Times New Roman"/>
                <w:sz w:val="24"/>
                <w:szCs w:val="24"/>
              </w:rPr>
            </w:pPr>
            <w:r w:rsidRPr="00AD231A">
              <w:rPr>
                <w:rFonts w:ascii="Times New Roman" w:hAnsi="Times New Roman" w:cs="Times New Roman"/>
                <w:sz w:val="24"/>
                <w:szCs w:val="24"/>
              </w:rPr>
              <w:t xml:space="preserve">Key Concepts in Assessment </w:t>
            </w:r>
          </w:p>
          <w:p w:rsidR="003F3247" w:rsidRPr="00AD231A" w:rsidRDefault="003F3247" w:rsidP="003F3247">
            <w:pPr>
              <w:pStyle w:val="ListParagraph"/>
              <w:numPr>
                <w:ilvl w:val="0"/>
                <w:numId w:val="21"/>
              </w:numPr>
              <w:rPr>
                <w:rFonts w:ascii="Times New Roman" w:hAnsi="Times New Roman" w:cs="Times New Roman"/>
                <w:b/>
                <w:color w:val="0070C0"/>
                <w:sz w:val="24"/>
                <w:szCs w:val="24"/>
              </w:rPr>
            </w:pPr>
            <w:r w:rsidRPr="00AD231A">
              <w:rPr>
                <w:rFonts w:ascii="Times New Roman" w:hAnsi="Times New Roman" w:cs="Times New Roman"/>
                <w:sz w:val="24"/>
                <w:szCs w:val="24"/>
              </w:rPr>
              <w:t>Purpose of Assessment</w:t>
            </w:r>
          </w:p>
          <w:p w:rsidR="004C1D94" w:rsidRPr="00AD231A" w:rsidRDefault="004C1D94" w:rsidP="00D26FF6">
            <w:pPr>
              <w:ind w:left="360"/>
              <w:rPr>
                <w:rFonts w:ascii="Times New Roman" w:hAnsi="Times New Roman" w:cs="Times New Roman"/>
              </w:rPr>
            </w:pPr>
          </w:p>
          <w:p w:rsidR="004C1D94" w:rsidRPr="00AD231A" w:rsidRDefault="004C1D94" w:rsidP="00D26FF6">
            <w:pPr>
              <w:pStyle w:val="ListParagraph"/>
              <w:rPr>
                <w:rFonts w:ascii="Times New Roman" w:hAnsi="Times New Roman" w:cs="Times New Roman"/>
                <w:sz w:val="24"/>
                <w:szCs w:val="24"/>
              </w:rPr>
            </w:pPr>
          </w:p>
          <w:p w:rsidR="003F3247" w:rsidRPr="00AD231A" w:rsidRDefault="003F3247" w:rsidP="00D26FF6">
            <w:pPr>
              <w:pStyle w:val="ListParagraph"/>
              <w:rPr>
                <w:rFonts w:ascii="Times New Roman" w:hAnsi="Times New Roman" w:cs="Times New Roman"/>
                <w:sz w:val="24"/>
                <w:szCs w:val="24"/>
              </w:rPr>
            </w:pPr>
          </w:p>
          <w:p w:rsidR="003F3247" w:rsidRPr="00AD231A" w:rsidRDefault="003F3247" w:rsidP="00D26FF6">
            <w:pPr>
              <w:pStyle w:val="ListParagraph"/>
              <w:rPr>
                <w:rFonts w:ascii="Times New Roman" w:hAnsi="Times New Roman" w:cs="Times New Roman"/>
                <w:sz w:val="24"/>
                <w:szCs w:val="24"/>
              </w:rPr>
            </w:pPr>
          </w:p>
          <w:p w:rsidR="003F3247" w:rsidRPr="00AD231A" w:rsidRDefault="003F3247" w:rsidP="00D26FF6">
            <w:pPr>
              <w:pStyle w:val="ListParagraph"/>
              <w:rPr>
                <w:rFonts w:ascii="Times New Roman" w:hAnsi="Times New Roman" w:cs="Times New Roman"/>
                <w:sz w:val="24"/>
                <w:szCs w:val="24"/>
              </w:rPr>
            </w:pPr>
          </w:p>
          <w:p w:rsidR="003F3247" w:rsidRPr="00AD231A" w:rsidRDefault="003F3247" w:rsidP="00D26FF6">
            <w:pPr>
              <w:pStyle w:val="ListParagraph"/>
              <w:rPr>
                <w:rFonts w:ascii="Times New Roman" w:hAnsi="Times New Roman" w:cs="Times New Roman"/>
                <w:sz w:val="24"/>
                <w:szCs w:val="24"/>
              </w:rPr>
            </w:pPr>
          </w:p>
          <w:p w:rsidR="003F3247" w:rsidRPr="00AD231A" w:rsidRDefault="003F3247" w:rsidP="003F3247">
            <w:pPr>
              <w:pStyle w:val="ListParagraph"/>
              <w:numPr>
                <w:ilvl w:val="0"/>
                <w:numId w:val="21"/>
              </w:numPr>
              <w:rPr>
                <w:rFonts w:ascii="Times New Roman" w:hAnsi="Times New Roman" w:cs="Times New Roman"/>
                <w:sz w:val="24"/>
                <w:szCs w:val="24"/>
              </w:rPr>
            </w:pPr>
            <w:r w:rsidRPr="00AD231A">
              <w:rPr>
                <w:rFonts w:ascii="Times New Roman" w:hAnsi="Times New Roman" w:cs="Times New Roman"/>
                <w:sz w:val="24"/>
                <w:szCs w:val="24"/>
              </w:rPr>
              <w:t>Types of Evaluation</w:t>
            </w:r>
          </w:p>
        </w:tc>
        <w:tc>
          <w:tcPr>
            <w:tcW w:w="1109" w:type="pct"/>
          </w:tcPr>
          <w:p w:rsidR="004C1D94" w:rsidRPr="00AD231A" w:rsidRDefault="00E94DD7" w:rsidP="00D26FF6">
            <w:pPr>
              <w:rPr>
                <w:rFonts w:ascii="Times New Roman" w:hAnsi="Times New Roman" w:cs="Times New Roman"/>
              </w:rPr>
            </w:pPr>
            <w:r w:rsidRPr="00AD231A">
              <w:rPr>
                <w:rFonts w:ascii="Times New Roman" w:hAnsi="Times New Roman" w:cs="Times New Roman"/>
              </w:rPr>
              <w:t>Facilitator will guide an introductory process amongst themselves and students.</w:t>
            </w:r>
          </w:p>
          <w:p w:rsidR="00E94DD7" w:rsidRPr="00AD231A" w:rsidRDefault="00E94DD7" w:rsidP="00D26FF6">
            <w:pPr>
              <w:rPr>
                <w:rFonts w:ascii="Times New Roman" w:hAnsi="Times New Roman" w:cs="Times New Roman"/>
              </w:rPr>
            </w:pPr>
          </w:p>
          <w:p w:rsidR="00E94DD7" w:rsidRPr="00AD231A" w:rsidRDefault="00E94DD7" w:rsidP="00D26FF6">
            <w:pPr>
              <w:rPr>
                <w:rFonts w:ascii="Times New Roman" w:hAnsi="Times New Roman" w:cs="Times New Roman"/>
              </w:rPr>
            </w:pPr>
            <w:r w:rsidRPr="00AD231A">
              <w:rPr>
                <w:rFonts w:ascii="Times New Roman" w:hAnsi="Times New Roman" w:cs="Times New Roman"/>
              </w:rPr>
              <w:t>Facilitators will explore course outline, schedule and assignments</w:t>
            </w:r>
          </w:p>
          <w:p w:rsidR="004C1D94" w:rsidRPr="00AD231A" w:rsidRDefault="004C1D94" w:rsidP="00E94DD7">
            <w:pPr>
              <w:rPr>
                <w:rFonts w:ascii="Times New Roman" w:hAnsi="Times New Roman" w:cs="Times New Roman"/>
              </w:rPr>
            </w:pPr>
          </w:p>
          <w:p w:rsidR="003F3247" w:rsidRPr="00AD231A" w:rsidRDefault="003F3247" w:rsidP="00E94DD7">
            <w:pPr>
              <w:rPr>
                <w:rFonts w:ascii="Times New Roman" w:hAnsi="Times New Roman" w:cs="Times New Roman"/>
              </w:rPr>
            </w:pPr>
          </w:p>
          <w:p w:rsidR="003F3247" w:rsidRPr="00AD231A" w:rsidRDefault="003F3247" w:rsidP="00E94DD7">
            <w:pPr>
              <w:rPr>
                <w:rFonts w:ascii="Times New Roman" w:hAnsi="Times New Roman" w:cs="Times New Roman"/>
              </w:rPr>
            </w:pPr>
            <w:r w:rsidRPr="00AD231A">
              <w:rPr>
                <w:rFonts w:ascii="Times New Roman" w:hAnsi="Times New Roman" w:cs="Times New Roman"/>
              </w:rPr>
              <w:t xml:space="preserve">Facilitators will introduce students to terms such as Assessment, Evaluation, Measurement, Testing, Authentic and Alternative Assessment. </w:t>
            </w:r>
          </w:p>
          <w:p w:rsidR="003F3247" w:rsidRPr="00AD231A" w:rsidRDefault="003F3247" w:rsidP="00E94DD7">
            <w:pPr>
              <w:rPr>
                <w:rFonts w:ascii="Times New Roman" w:hAnsi="Times New Roman" w:cs="Times New Roman"/>
              </w:rPr>
            </w:pPr>
          </w:p>
          <w:p w:rsidR="003F3247" w:rsidRPr="00AD231A" w:rsidRDefault="003F3247" w:rsidP="00E94DD7">
            <w:pPr>
              <w:rPr>
                <w:rFonts w:ascii="Times New Roman" w:hAnsi="Times New Roman" w:cs="Times New Roman"/>
              </w:rPr>
            </w:pPr>
          </w:p>
        </w:tc>
        <w:tc>
          <w:tcPr>
            <w:tcW w:w="1680" w:type="pct"/>
          </w:tcPr>
          <w:p w:rsidR="004C1D94" w:rsidRPr="00AD231A" w:rsidRDefault="00E94DD7" w:rsidP="00E94DD7">
            <w:pPr>
              <w:rPr>
                <w:rFonts w:ascii="Times New Roman" w:hAnsi="Times New Roman" w:cs="Times New Roman"/>
              </w:rPr>
            </w:pPr>
            <w:r w:rsidRPr="00AD231A">
              <w:rPr>
                <w:rFonts w:ascii="Times New Roman" w:hAnsi="Times New Roman" w:cs="Times New Roman"/>
              </w:rPr>
              <w:t xml:space="preserve">Students will introduce themselves and state all possible expectations of themselves, lecturers and the course. </w:t>
            </w: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3F3247" w:rsidP="00D26FF6">
            <w:pPr>
              <w:rPr>
                <w:rFonts w:ascii="Times New Roman" w:hAnsi="Times New Roman" w:cs="Times New Roman"/>
              </w:rPr>
            </w:pPr>
            <w:r w:rsidRPr="00AD231A">
              <w:rPr>
                <w:rFonts w:ascii="Times New Roman" w:hAnsi="Times New Roman" w:cs="Times New Roman"/>
              </w:rPr>
              <w:t>Students will be engaged in discussions and meaning thought processes to assimilate information. Students will be given a take home task to read on the types of Evaluation.</w:t>
            </w: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r w:rsidRPr="00AD231A">
              <w:rPr>
                <w:rFonts w:ascii="Times New Roman" w:hAnsi="Times New Roman" w:cs="Times New Roman"/>
              </w:rPr>
              <w:t xml:space="preserve">Students will watch a video and present on the types of evaluation they researched. </w:t>
            </w:r>
          </w:p>
        </w:tc>
      </w:tr>
      <w:tr w:rsidR="004C1D94" w:rsidRPr="00AD231A" w:rsidTr="00E94DD7">
        <w:trPr>
          <w:gridAfter w:val="1"/>
          <w:wAfter w:w="11" w:type="pct"/>
          <w:trHeight w:val="3075"/>
        </w:trPr>
        <w:tc>
          <w:tcPr>
            <w:tcW w:w="711" w:type="pct"/>
          </w:tcPr>
          <w:p w:rsidR="004C1D94" w:rsidRPr="00AD231A" w:rsidRDefault="003F3247" w:rsidP="003F3247">
            <w:pPr>
              <w:jc w:val="center"/>
              <w:rPr>
                <w:rFonts w:ascii="Times New Roman" w:hAnsi="Times New Roman" w:cs="Times New Roman"/>
                <w:b/>
              </w:rPr>
            </w:pPr>
            <w:r w:rsidRPr="00AD231A">
              <w:rPr>
                <w:rFonts w:ascii="Times New Roman" w:hAnsi="Times New Roman" w:cs="Times New Roman"/>
                <w:b/>
              </w:rPr>
              <w:lastRenderedPageBreak/>
              <w:t>Week 2</w:t>
            </w:r>
          </w:p>
          <w:p w:rsidR="003F3247" w:rsidRPr="00AD231A" w:rsidRDefault="003F3247" w:rsidP="003F3247">
            <w:pPr>
              <w:jc w:val="center"/>
              <w:rPr>
                <w:rFonts w:ascii="Times New Roman" w:hAnsi="Times New Roman" w:cs="Times New Roman"/>
                <w:b/>
              </w:rPr>
            </w:pPr>
            <w:r w:rsidRPr="00AD231A">
              <w:rPr>
                <w:rFonts w:ascii="Times New Roman" w:hAnsi="Times New Roman" w:cs="Times New Roman"/>
                <w:b/>
              </w:rPr>
              <w:t>Sept 10-14</w:t>
            </w:r>
          </w:p>
        </w:tc>
        <w:tc>
          <w:tcPr>
            <w:tcW w:w="1489" w:type="pct"/>
            <w:gridSpan w:val="2"/>
          </w:tcPr>
          <w:p w:rsidR="004C1D94" w:rsidRPr="00AD231A" w:rsidRDefault="003F3247" w:rsidP="004C4C36">
            <w:pPr>
              <w:pStyle w:val="ListParagraph"/>
              <w:numPr>
                <w:ilvl w:val="0"/>
                <w:numId w:val="22"/>
              </w:numPr>
              <w:rPr>
                <w:rFonts w:ascii="Times New Roman" w:hAnsi="Times New Roman" w:cs="Times New Roman"/>
                <w:sz w:val="24"/>
                <w:szCs w:val="24"/>
              </w:rPr>
            </w:pPr>
            <w:r w:rsidRPr="00AD231A">
              <w:rPr>
                <w:rFonts w:ascii="Times New Roman" w:hAnsi="Times New Roman" w:cs="Times New Roman"/>
                <w:sz w:val="24"/>
                <w:szCs w:val="24"/>
              </w:rPr>
              <w:t>Context Issues and Trends in Assessment</w:t>
            </w:r>
          </w:p>
        </w:tc>
        <w:tc>
          <w:tcPr>
            <w:tcW w:w="1109" w:type="pct"/>
          </w:tcPr>
          <w:p w:rsidR="004C1D94" w:rsidRPr="00AD231A" w:rsidRDefault="003F3247" w:rsidP="00D26FF6">
            <w:pPr>
              <w:rPr>
                <w:rFonts w:ascii="Times New Roman" w:hAnsi="Times New Roman" w:cs="Times New Roman"/>
              </w:rPr>
            </w:pPr>
            <w:r w:rsidRPr="00AD231A">
              <w:rPr>
                <w:rFonts w:ascii="Times New Roman" w:hAnsi="Times New Roman" w:cs="Times New Roman"/>
              </w:rPr>
              <w:t>Articles on current issues and trends in assessment will be brought to class for discussion</w:t>
            </w: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r w:rsidRPr="00AD231A">
              <w:rPr>
                <w:rFonts w:ascii="Times New Roman" w:hAnsi="Times New Roman" w:cs="Times New Roman"/>
              </w:rPr>
              <w:t>Guided questions will be provided</w:t>
            </w:r>
          </w:p>
          <w:p w:rsidR="003F3247" w:rsidRPr="00AD231A" w:rsidRDefault="003F3247" w:rsidP="00D26FF6">
            <w:pPr>
              <w:rPr>
                <w:rFonts w:ascii="Times New Roman" w:hAnsi="Times New Roman" w:cs="Times New Roman"/>
              </w:rPr>
            </w:pPr>
          </w:p>
          <w:p w:rsidR="003F3247" w:rsidRPr="00AD231A" w:rsidRDefault="003F3247" w:rsidP="00D26FF6">
            <w:pPr>
              <w:rPr>
                <w:rFonts w:ascii="Times New Roman" w:hAnsi="Times New Roman" w:cs="Times New Roman"/>
              </w:rPr>
            </w:pPr>
            <w:r w:rsidRPr="00AD231A">
              <w:rPr>
                <w:rFonts w:ascii="Times New Roman" w:hAnsi="Times New Roman" w:cs="Times New Roman"/>
              </w:rPr>
              <w:t xml:space="preserve">Facilitators will introduce students to performance tasks and test items. </w:t>
            </w:r>
          </w:p>
        </w:tc>
        <w:tc>
          <w:tcPr>
            <w:tcW w:w="1680" w:type="pct"/>
          </w:tcPr>
          <w:p w:rsidR="004C1D94" w:rsidRPr="00AD231A" w:rsidRDefault="003F3247" w:rsidP="003F3247">
            <w:pPr>
              <w:rPr>
                <w:rFonts w:ascii="Times New Roman" w:hAnsi="Times New Roman" w:cs="Times New Roman"/>
              </w:rPr>
            </w:pPr>
            <w:r w:rsidRPr="00AD231A">
              <w:rPr>
                <w:rFonts w:ascii="Times New Roman" w:hAnsi="Times New Roman" w:cs="Times New Roman"/>
              </w:rPr>
              <w:t>Students will research other issue</w:t>
            </w:r>
            <w:r w:rsidR="00FD0432" w:rsidRPr="00AD231A">
              <w:rPr>
                <w:rFonts w:ascii="Times New Roman" w:hAnsi="Times New Roman" w:cs="Times New Roman"/>
              </w:rPr>
              <w:t>s a</w:t>
            </w:r>
            <w:r w:rsidRPr="00AD231A">
              <w:rPr>
                <w:rFonts w:ascii="Times New Roman" w:hAnsi="Times New Roman" w:cs="Times New Roman"/>
              </w:rPr>
              <w:t>n</w:t>
            </w:r>
            <w:r w:rsidR="00FD0432" w:rsidRPr="00AD231A">
              <w:rPr>
                <w:rFonts w:ascii="Times New Roman" w:hAnsi="Times New Roman" w:cs="Times New Roman"/>
              </w:rPr>
              <w:t>d</w:t>
            </w:r>
            <w:r w:rsidRPr="00AD231A">
              <w:rPr>
                <w:rFonts w:ascii="Times New Roman" w:hAnsi="Times New Roman" w:cs="Times New Roman"/>
              </w:rPr>
              <w:t xml:space="preserve"> trends in assessment. Not just locally but regionally. </w:t>
            </w:r>
          </w:p>
          <w:p w:rsidR="003F3247" w:rsidRPr="00AD231A" w:rsidRDefault="003F3247" w:rsidP="003F3247">
            <w:pPr>
              <w:rPr>
                <w:rFonts w:ascii="Times New Roman" w:hAnsi="Times New Roman" w:cs="Times New Roman"/>
              </w:rPr>
            </w:pPr>
          </w:p>
          <w:p w:rsidR="003F3247" w:rsidRPr="00AD231A" w:rsidRDefault="00FD0432" w:rsidP="003F3247">
            <w:pPr>
              <w:rPr>
                <w:rFonts w:ascii="Times New Roman" w:hAnsi="Times New Roman" w:cs="Times New Roman"/>
              </w:rPr>
            </w:pPr>
            <w:r w:rsidRPr="00AD231A">
              <w:rPr>
                <w:rFonts w:ascii="Times New Roman" w:hAnsi="Times New Roman" w:cs="Times New Roman"/>
              </w:rPr>
              <w:t xml:space="preserve">Location: </w:t>
            </w:r>
            <w:r w:rsidR="003F3247" w:rsidRPr="00AD231A">
              <w:rPr>
                <w:rFonts w:ascii="Times New Roman" w:hAnsi="Times New Roman" w:cs="Times New Roman"/>
              </w:rPr>
              <w:t>Computer Lab.</w:t>
            </w:r>
          </w:p>
          <w:p w:rsidR="003F3247" w:rsidRPr="00AD231A" w:rsidRDefault="003F3247" w:rsidP="003F3247">
            <w:pPr>
              <w:rPr>
                <w:rFonts w:ascii="Times New Roman" w:hAnsi="Times New Roman" w:cs="Times New Roman"/>
              </w:rPr>
            </w:pPr>
          </w:p>
          <w:p w:rsidR="003F3247" w:rsidRPr="00AD231A" w:rsidRDefault="003F3247" w:rsidP="003F3247">
            <w:pPr>
              <w:rPr>
                <w:rFonts w:ascii="Times New Roman" w:hAnsi="Times New Roman" w:cs="Times New Roman"/>
              </w:rPr>
            </w:pPr>
            <w:r w:rsidRPr="00AD231A">
              <w:rPr>
                <w:rFonts w:ascii="Times New Roman" w:hAnsi="Times New Roman" w:cs="Times New Roman"/>
              </w:rPr>
              <w:t>Students will form groups to begin working on Test items and performance tasks</w:t>
            </w:r>
            <w:r w:rsidR="00FD0432" w:rsidRPr="00AD231A">
              <w:rPr>
                <w:rFonts w:ascii="Times New Roman" w:hAnsi="Times New Roman" w:cs="Times New Roman"/>
              </w:rPr>
              <w:t xml:space="preserve"> outside of class. </w:t>
            </w:r>
          </w:p>
        </w:tc>
      </w:tr>
      <w:tr w:rsidR="004C1D94" w:rsidRPr="00AD231A" w:rsidTr="00E94DD7">
        <w:trPr>
          <w:gridAfter w:val="1"/>
          <w:wAfter w:w="11" w:type="pct"/>
          <w:trHeight w:val="3090"/>
        </w:trPr>
        <w:tc>
          <w:tcPr>
            <w:tcW w:w="711" w:type="pct"/>
          </w:tcPr>
          <w:p w:rsidR="004C1D94" w:rsidRPr="00AD231A" w:rsidRDefault="004C1D94" w:rsidP="004C4C36">
            <w:pPr>
              <w:jc w:val="center"/>
              <w:rPr>
                <w:rFonts w:ascii="Times New Roman" w:hAnsi="Times New Roman" w:cs="Times New Roman"/>
                <w:b/>
              </w:rPr>
            </w:pPr>
            <w:r w:rsidRPr="00AD231A">
              <w:rPr>
                <w:rFonts w:ascii="Times New Roman" w:hAnsi="Times New Roman" w:cs="Times New Roman"/>
                <w:b/>
              </w:rPr>
              <w:t>W</w:t>
            </w:r>
            <w:r w:rsidR="004C4C36" w:rsidRPr="00AD231A">
              <w:rPr>
                <w:rFonts w:ascii="Times New Roman" w:hAnsi="Times New Roman" w:cs="Times New Roman"/>
                <w:b/>
              </w:rPr>
              <w:t xml:space="preserve">eek 3 </w:t>
            </w:r>
          </w:p>
          <w:p w:rsidR="004C4C36" w:rsidRPr="00AD231A" w:rsidRDefault="004C4C36" w:rsidP="004C4C36">
            <w:pPr>
              <w:jc w:val="center"/>
              <w:rPr>
                <w:rFonts w:ascii="Times New Roman" w:hAnsi="Times New Roman" w:cs="Times New Roman"/>
                <w:b/>
              </w:rPr>
            </w:pPr>
            <w:r w:rsidRPr="00AD231A">
              <w:rPr>
                <w:rFonts w:ascii="Times New Roman" w:hAnsi="Times New Roman" w:cs="Times New Roman"/>
                <w:b/>
              </w:rPr>
              <w:t>Sept 17-21</w:t>
            </w:r>
          </w:p>
        </w:tc>
        <w:tc>
          <w:tcPr>
            <w:tcW w:w="1489" w:type="pct"/>
            <w:gridSpan w:val="2"/>
          </w:tcPr>
          <w:p w:rsidR="004C4C36" w:rsidRPr="00AD231A" w:rsidRDefault="004C4C36" w:rsidP="004C4C36">
            <w:pPr>
              <w:pStyle w:val="ListParagraph"/>
              <w:numPr>
                <w:ilvl w:val="0"/>
                <w:numId w:val="7"/>
              </w:numPr>
              <w:spacing w:after="0" w:line="240" w:lineRule="auto"/>
              <w:rPr>
                <w:rFonts w:ascii="Times New Roman" w:hAnsi="Times New Roman" w:cs="Times New Roman"/>
                <w:sz w:val="24"/>
                <w:szCs w:val="24"/>
              </w:rPr>
            </w:pPr>
            <w:r w:rsidRPr="00AD231A">
              <w:rPr>
                <w:rFonts w:ascii="Times New Roman" w:hAnsi="Times New Roman" w:cs="Times New Roman"/>
                <w:sz w:val="24"/>
                <w:szCs w:val="24"/>
              </w:rPr>
              <w:t>Classifying Assessment Types</w:t>
            </w:r>
          </w:p>
          <w:p w:rsidR="004C1D94" w:rsidRPr="00AD231A" w:rsidRDefault="004C1D94" w:rsidP="00D26FF6">
            <w:pPr>
              <w:pStyle w:val="ListParagraph"/>
              <w:rPr>
                <w:rFonts w:ascii="Times New Roman" w:hAnsi="Times New Roman" w:cs="Times New Roman"/>
                <w:sz w:val="24"/>
                <w:szCs w:val="24"/>
              </w:rPr>
            </w:pPr>
          </w:p>
          <w:p w:rsidR="004C4C36" w:rsidRPr="00AD231A" w:rsidRDefault="004C4C36" w:rsidP="00D26FF6">
            <w:pPr>
              <w:pStyle w:val="ListParagraph"/>
              <w:rPr>
                <w:rFonts w:ascii="Times New Roman" w:hAnsi="Times New Roman" w:cs="Times New Roman"/>
                <w:sz w:val="24"/>
                <w:szCs w:val="24"/>
              </w:rPr>
            </w:pPr>
          </w:p>
          <w:p w:rsidR="004C4C36" w:rsidRPr="00AD231A" w:rsidRDefault="004C4C36" w:rsidP="00D26FF6">
            <w:pPr>
              <w:pStyle w:val="ListParagraph"/>
              <w:rPr>
                <w:rFonts w:ascii="Times New Roman" w:hAnsi="Times New Roman" w:cs="Times New Roman"/>
                <w:sz w:val="24"/>
                <w:szCs w:val="24"/>
              </w:rPr>
            </w:pPr>
          </w:p>
          <w:p w:rsidR="004C4C36" w:rsidRPr="00AD231A" w:rsidRDefault="004C4C36" w:rsidP="004C4C36">
            <w:pPr>
              <w:pStyle w:val="ListParagraph"/>
              <w:spacing w:before="100" w:beforeAutospacing="1" w:after="100" w:afterAutospacing="1"/>
              <w:ind w:left="810"/>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Categories of test items and Tasks</w:t>
            </w:r>
          </w:p>
          <w:p w:rsidR="004C4C36" w:rsidRPr="00AD231A" w:rsidRDefault="004C4C36" w:rsidP="004C4C36">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Select vs Supply items</w:t>
            </w:r>
          </w:p>
          <w:p w:rsidR="004C4C36" w:rsidRPr="00AD231A" w:rsidRDefault="004C4C36" w:rsidP="004C4C36">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Objective vs Subjective items</w:t>
            </w:r>
          </w:p>
          <w:p w:rsidR="004C4C36" w:rsidRPr="00AD231A" w:rsidRDefault="004C4C36" w:rsidP="004C4C36">
            <w:pPr>
              <w:pStyle w:val="ListParagraph"/>
              <w:numPr>
                <w:ilvl w:val="0"/>
                <w:numId w:val="23"/>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Paper and pencil Assessment vs Alternative Assessment</w:t>
            </w:r>
          </w:p>
          <w:p w:rsidR="004C4C36" w:rsidRPr="00AD231A" w:rsidRDefault="004C4C36" w:rsidP="004C4C36">
            <w:pPr>
              <w:pStyle w:val="ListParagraph"/>
              <w:numPr>
                <w:ilvl w:val="0"/>
                <w:numId w:val="24"/>
              </w:num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alternate items</w:t>
            </w:r>
          </w:p>
          <w:p w:rsidR="004C4C36" w:rsidRPr="00AD231A" w:rsidRDefault="004C4C36" w:rsidP="004C4C36">
            <w:pPr>
              <w:pStyle w:val="ListParagraph"/>
              <w:numPr>
                <w:ilvl w:val="0"/>
                <w:numId w:val="24"/>
              </w:num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matching items</w:t>
            </w:r>
          </w:p>
          <w:p w:rsidR="004C4C36" w:rsidRPr="00AD231A" w:rsidRDefault="004C4C36" w:rsidP="004C4C36">
            <w:pPr>
              <w:pStyle w:val="ListParagraph"/>
              <w:numPr>
                <w:ilvl w:val="0"/>
                <w:numId w:val="24"/>
              </w:num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multiple choice items</w:t>
            </w:r>
          </w:p>
          <w:p w:rsidR="004C4C36" w:rsidRPr="00AD231A" w:rsidRDefault="004C4C36" w:rsidP="004C4C36">
            <w:pPr>
              <w:pStyle w:val="ListParagraph"/>
              <w:numPr>
                <w:ilvl w:val="0"/>
                <w:numId w:val="24"/>
              </w:num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completion items</w:t>
            </w:r>
          </w:p>
          <w:p w:rsidR="004C4C36" w:rsidRPr="00AD231A" w:rsidRDefault="004C4C36" w:rsidP="004C4C36">
            <w:pPr>
              <w:pStyle w:val="ListParagraph"/>
              <w:numPr>
                <w:ilvl w:val="0"/>
                <w:numId w:val="24"/>
              </w:num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essay items</w:t>
            </w:r>
          </w:p>
          <w:p w:rsidR="004C4C36" w:rsidRPr="00AD231A" w:rsidRDefault="004C4C36" w:rsidP="004C4C36">
            <w:pPr>
              <w:pStyle w:val="ListParagraph"/>
              <w:numPr>
                <w:ilvl w:val="0"/>
                <w:numId w:val="24"/>
              </w:num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interpretive (Structured )</w:t>
            </w:r>
            <w:r w:rsidRPr="00AD231A">
              <w:rPr>
                <w:rFonts w:ascii="Times New Roman" w:eastAsia="Times New Roman" w:hAnsi="Times New Roman" w:cs="Times New Roman"/>
                <w:sz w:val="24"/>
                <w:szCs w:val="24"/>
                <w:lang w:eastAsia="en-GB"/>
              </w:rPr>
              <w:t>Items</w:t>
            </w:r>
          </w:p>
          <w:p w:rsidR="004C4C36" w:rsidRPr="00AD231A" w:rsidRDefault="004C4C36" w:rsidP="00D26FF6">
            <w:pPr>
              <w:pStyle w:val="ListParagraph"/>
              <w:rPr>
                <w:rFonts w:ascii="Times New Roman" w:hAnsi="Times New Roman" w:cs="Times New Roman"/>
                <w:sz w:val="24"/>
                <w:szCs w:val="24"/>
              </w:rPr>
            </w:pPr>
          </w:p>
          <w:p w:rsidR="004C4C36" w:rsidRPr="00AD231A" w:rsidRDefault="004C4C36" w:rsidP="00D26FF6">
            <w:pPr>
              <w:pStyle w:val="ListParagraph"/>
              <w:rPr>
                <w:rFonts w:ascii="Times New Roman" w:hAnsi="Times New Roman" w:cs="Times New Roman"/>
                <w:sz w:val="24"/>
                <w:szCs w:val="24"/>
              </w:rPr>
            </w:pPr>
          </w:p>
        </w:tc>
        <w:tc>
          <w:tcPr>
            <w:tcW w:w="1109" w:type="pct"/>
          </w:tcPr>
          <w:p w:rsidR="004C1D94" w:rsidRPr="00AD231A" w:rsidRDefault="004C4C36" w:rsidP="00D26FF6">
            <w:pPr>
              <w:rPr>
                <w:rFonts w:ascii="Times New Roman" w:hAnsi="Times New Roman" w:cs="Times New Roman"/>
              </w:rPr>
            </w:pPr>
            <w:r w:rsidRPr="00AD231A">
              <w:rPr>
                <w:rFonts w:ascii="Times New Roman" w:hAnsi="Times New Roman" w:cs="Times New Roman"/>
              </w:rPr>
              <w:t xml:space="preserve">Facilitators will introduce students to a video differentiating tasks and items as well as terms such as select vs supply and objective vs subjective items. </w:t>
            </w:r>
          </w:p>
        </w:tc>
        <w:tc>
          <w:tcPr>
            <w:tcW w:w="1680" w:type="pct"/>
          </w:tcPr>
          <w:p w:rsidR="004C1D94" w:rsidRPr="00AD231A" w:rsidRDefault="004C4C36" w:rsidP="00D26FF6">
            <w:pPr>
              <w:rPr>
                <w:rFonts w:ascii="Times New Roman" w:hAnsi="Times New Roman" w:cs="Times New Roman"/>
              </w:rPr>
            </w:pPr>
            <w:r w:rsidRPr="00AD231A">
              <w:rPr>
                <w:rFonts w:ascii="Times New Roman" w:hAnsi="Times New Roman" w:cs="Times New Roman"/>
              </w:rPr>
              <w:t xml:space="preserve">Students will be required to make their presentations on the task given in week 2. This will be done in groups of two and three. </w:t>
            </w:r>
          </w:p>
          <w:p w:rsidR="004C1D94" w:rsidRPr="00AD231A" w:rsidRDefault="004C1D94" w:rsidP="00D26FF6">
            <w:pPr>
              <w:rPr>
                <w:rFonts w:ascii="Times New Roman" w:hAnsi="Times New Roman" w:cs="Times New Roman"/>
              </w:rPr>
            </w:pPr>
          </w:p>
        </w:tc>
      </w:tr>
      <w:tr w:rsidR="004C1D94" w:rsidRPr="00AD231A" w:rsidTr="00E94DD7">
        <w:trPr>
          <w:gridAfter w:val="1"/>
          <w:wAfter w:w="11" w:type="pct"/>
          <w:trHeight w:val="2985"/>
        </w:trPr>
        <w:tc>
          <w:tcPr>
            <w:tcW w:w="711" w:type="pct"/>
          </w:tcPr>
          <w:p w:rsidR="004C1D94" w:rsidRPr="00AD231A" w:rsidRDefault="004C1D94" w:rsidP="00D26FF6">
            <w:pPr>
              <w:jc w:val="center"/>
              <w:rPr>
                <w:rFonts w:ascii="Times New Roman" w:hAnsi="Times New Roman" w:cs="Times New Roman"/>
                <w:b/>
              </w:rPr>
            </w:pPr>
            <w:r w:rsidRPr="00AD231A">
              <w:rPr>
                <w:rFonts w:ascii="Times New Roman" w:hAnsi="Times New Roman" w:cs="Times New Roman"/>
                <w:b/>
              </w:rPr>
              <w:t>W</w:t>
            </w:r>
            <w:r w:rsidR="004C4C36" w:rsidRPr="00AD231A">
              <w:rPr>
                <w:rFonts w:ascii="Times New Roman" w:hAnsi="Times New Roman" w:cs="Times New Roman"/>
                <w:b/>
              </w:rPr>
              <w:t>eek 4</w:t>
            </w:r>
          </w:p>
          <w:p w:rsidR="004C4C36" w:rsidRPr="00AD231A" w:rsidRDefault="004C4C36" w:rsidP="00D26FF6">
            <w:pPr>
              <w:jc w:val="center"/>
              <w:rPr>
                <w:rFonts w:ascii="Times New Roman" w:hAnsi="Times New Roman" w:cs="Times New Roman"/>
                <w:b/>
              </w:rPr>
            </w:pPr>
            <w:r w:rsidRPr="00AD231A">
              <w:rPr>
                <w:rFonts w:ascii="Times New Roman" w:hAnsi="Times New Roman" w:cs="Times New Roman"/>
                <w:b/>
              </w:rPr>
              <w:t>Sept 24-28</w:t>
            </w:r>
          </w:p>
        </w:tc>
        <w:tc>
          <w:tcPr>
            <w:tcW w:w="1489" w:type="pct"/>
            <w:gridSpan w:val="2"/>
          </w:tcPr>
          <w:p w:rsidR="004C4C36" w:rsidRPr="00AD231A" w:rsidRDefault="004C4C36" w:rsidP="004C4C36">
            <w:pPr>
              <w:pStyle w:val="ListParagraph"/>
              <w:numPr>
                <w:ilvl w:val="0"/>
                <w:numId w:val="24"/>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Portfolio</w:t>
            </w:r>
          </w:p>
          <w:p w:rsidR="004C4C36" w:rsidRPr="00AD231A" w:rsidRDefault="004C4C36" w:rsidP="004C4C36">
            <w:pPr>
              <w:pStyle w:val="ListParagraph"/>
              <w:numPr>
                <w:ilvl w:val="2"/>
                <w:numId w:val="25"/>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Reflections – Journals</w:t>
            </w:r>
          </w:p>
          <w:p w:rsidR="004C4C36" w:rsidRPr="00AD231A" w:rsidRDefault="004C4C36" w:rsidP="004C4C36">
            <w:pPr>
              <w:pStyle w:val="ListParagraph"/>
              <w:numPr>
                <w:ilvl w:val="2"/>
                <w:numId w:val="25"/>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Oral Presentations – debates/ role-play</w:t>
            </w:r>
          </w:p>
          <w:p w:rsidR="004C4C36" w:rsidRPr="00AD231A" w:rsidRDefault="004C4C36" w:rsidP="004C4C36">
            <w:pPr>
              <w:pStyle w:val="ListParagraph"/>
              <w:numPr>
                <w:ilvl w:val="2"/>
                <w:numId w:val="25"/>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Observations</w:t>
            </w:r>
          </w:p>
          <w:p w:rsidR="004C4C36" w:rsidRPr="00AD231A" w:rsidRDefault="004C4C36" w:rsidP="004C4C36">
            <w:pPr>
              <w:pStyle w:val="ListParagraph"/>
              <w:numPr>
                <w:ilvl w:val="2"/>
                <w:numId w:val="25"/>
              </w:num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Displays</w:t>
            </w:r>
          </w:p>
          <w:p w:rsidR="004C1D94" w:rsidRPr="00AD231A" w:rsidRDefault="004C1D94" w:rsidP="004C4C36">
            <w:pPr>
              <w:rPr>
                <w:rFonts w:ascii="Times New Roman" w:hAnsi="Times New Roman" w:cs="Times New Roman"/>
              </w:rPr>
            </w:pPr>
          </w:p>
        </w:tc>
        <w:tc>
          <w:tcPr>
            <w:tcW w:w="1109" w:type="pct"/>
          </w:tcPr>
          <w:p w:rsidR="004C1D94" w:rsidRPr="00AD231A" w:rsidRDefault="004C4C36" w:rsidP="00D26FF6">
            <w:pPr>
              <w:rPr>
                <w:rFonts w:ascii="Times New Roman" w:hAnsi="Times New Roman" w:cs="Times New Roman"/>
              </w:rPr>
            </w:pPr>
            <w:r w:rsidRPr="00AD231A">
              <w:rPr>
                <w:rFonts w:ascii="Times New Roman" w:hAnsi="Times New Roman" w:cs="Times New Roman"/>
              </w:rPr>
              <w:t xml:space="preserve">Facilitators will provide constructive feedback to presentations made. </w:t>
            </w:r>
          </w:p>
          <w:p w:rsidR="004C1D94" w:rsidRPr="00AD231A" w:rsidRDefault="004C1D94" w:rsidP="00D26FF6">
            <w:pPr>
              <w:rPr>
                <w:rFonts w:ascii="Times New Roman" w:hAnsi="Times New Roman" w:cs="Times New Roman"/>
              </w:rPr>
            </w:pPr>
          </w:p>
        </w:tc>
        <w:tc>
          <w:tcPr>
            <w:tcW w:w="1680" w:type="pct"/>
          </w:tcPr>
          <w:p w:rsidR="004C4C36" w:rsidRPr="00AD231A" w:rsidRDefault="004C1D94" w:rsidP="004C4C36">
            <w:pPr>
              <w:rPr>
                <w:rFonts w:ascii="Times New Roman" w:hAnsi="Times New Roman" w:cs="Times New Roman"/>
              </w:rPr>
            </w:pPr>
            <w:r w:rsidRPr="00AD231A">
              <w:rPr>
                <w:rFonts w:ascii="Times New Roman" w:hAnsi="Times New Roman" w:cs="Times New Roman"/>
              </w:rPr>
              <w:t xml:space="preserve"> </w:t>
            </w:r>
            <w:r w:rsidR="004C4C36" w:rsidRPr="00AD231A">
              <w:rPr>
                <w:rFonts w:ascii="Times New Roman" w:hAnsi="Times New Roman" w:cs="Times New Roman"/>
              </w:rPr>
              <w:t xml:space="preserve">Students will continue their presentations and in the final hour will complete their assessment. </w:t>
            </w:r>
          </w:p>
          <w:p w:rsidR="004C1D94" w:rsidRPr="00AD231A" w:rsidRDefault="004C1D94" w:rsidP="004C4C36">
            <w:pPr>
              <w:rPr>
                <w:rFonts w:ascii="Times New Roman" w:hAnsi="Times New Roman" w:cs="Times New Roman"/>
              </w:rPr>
            </w:pPr>
            <w:r w:rsidRPr="00AD231A">
              <w:rPr>
                <w:rFonts w:ascii="Times New Roman" w:hAnsi="Times New Roman" w:cs="Times New Roman"/>
              </w:rPr>
              <w:t xml:space="preserve"> </w:t>
            </w:r>
          </w:p>
        </w:tc>
      </w:tr>
      <w:tr w:rsidR="004C1D94" w:rsidRPr="00AD231A" w:rsidTr="005E665B">
        <w:trPr>
          <w:gridAfter w:val="1"/>
          <w:wAfter w:w="11" w:type="pct"/>
          <w:trHeight w:val="3405"/>
        </w:trPr>
        <w:tc>
          <w:tcPr>
            <w:tcW w:w="711" w:type="pct"/>
          </w:tcPr>
          <w:p w:rsidR="004C1D94" w:rsidRPr="00AD231A" w:rsidRDefault="004C1D94" w:rsidP="004C4C36">
            <w:pPr>
              <w:jc w:val="center"/>
              <w:rPr>
                <w:rFonts w:ascii="Times New Roman" w:hAnsi="Times New Roman" w:cs="Times New Roman"/>
                <w:b/>
              </w:rPr>
            </w:pPr>
            <w:r w:rsidRPr="00AD231A">
              <w:rPr>
                <w:rFonts w:ascii="Times New Roman" w:hAnsi="Times New Roman" w:cs="Times New Roman"/>
                <w:b/>
              </w:rPr>
              <w:lastRenderedPageBreak/>
              <w:t>W</w:t>
            </w:r>
            <w:r w:rsidR="004C4C36" w:rsidRPr="00AD231A">
              <w:rPr>
                <w:rFonts w:ascii="Times New Roman" w:hAnsi="Times New Roman" w:cs="Times New Roman"/>
                <w:b/>
              </w:rPr>
              <w:t>eek 5</w:t>
            </w:r>
          </w:p>
          <w:p w:rsidR="004C4C36" w:rsidRPr="00AD231A" w:rsidRDefault="004C4C36" w:rsidP="004C4C36">
            <w:pPr>
              <w:jc w:val="center"/>
              <w:rPr>
                <w:rFonts w:ascii="Times New Roman" w:hAnsi="Times New Roman" w:cs="Times New Roman"/>
                <w:b/>
              </w:rPr>
            </w:pPr>
            <w:r w:rsidRPr="00AD231A">
              <w:rPr>
                <w:rFonts w:ascii="Times New Roman" w:hAnsi="Times New Roman" w:cs="Times New Roman"/>
                <w:b/>
              </w:rPr>
              <w:t>Oct 1-5</w:t>
            </w:r>
          </w:p>
        </w:tc>
        <w:tc>
          <w:tcPr>
            <w:tcW w:w="1489" w:type="pct"/>
            <w:gridSpan w:val="2"/>
            <w:tcBorders>
              <w:bottom w:val="single" w:sz="4" w:space="0" w:color="auto"/>
            </w:tcBorders>
          </w:tcPr>
          <w:p w:rsidR="004C4C36" w:rsidRPr="00AD231A" w:rsidRDefault="004C4C36" w:rsidP="004C4C36">
            <w:pPr>
              <w:pStyle w:val="ListParagraph"/>
              <w:numPr>
                <w:ilvl w:val="1"/>
                <w:numId w:val="26"/>
              </w:numPr>
              <w:spacing w:before="100" w:beforeAutospacing="1" w:after="100" w:afterAutospacing="1" w:line="240" w:lineRule="auto"/>
              <w:contextualSpacing w:val="0"/>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N</w:t>
            </w:r>
            <w:r w:rsidRPr="00AD231A">
              <w:rPr>
                <w:rFonts w:ascii="Times New Roman" w:eastAsia="Times New Roman" w:hAnsi="Times New Roman" w:cs="Times New Roman"/>
                <w:sz w:val="24"/>
                <w:szCs w:val="24"/>
                <w:lang w:eastAsia="en-GB"/>
              </w:rPr>
              <w:t>ature and usefulness of Table Of Specification (TOS)</w:t>
            </w:r>
          </w:p>
          <w:p w:rsidR="004C4C36" w:rsidRPr="00AD231A" w:rsidRDefault="004C4C36" w:rsidP="004C4C36">
            <w:pPr>
              <w:pStyle w:val="ListParagraph"/>
              <w:numPr>
                <w:ilvl w:val="1"/>
                <w:numId w:val="26"/>
              </w:numPr>
              <w:spacing w:after="0" w:line="240" w:lineRule="auto"/>
              <w:contextualSpacing w:val="0"/>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P</w:t>
            </w:r>
            <w:r w:rsidRPr="00AD231A">
              <w:rPr>
                <w:rFonts w:ascii="Times New Roman" w:eastAsia="Times New Roman" w:hAnsi="Times New Roman" w:cs="Times New Roman"/>
                <w:sz w:val="24"/>
                <w:szCs w:val="24"/>
                <w:lang w:eastAsia="en-GB"/>
              </w:rPr>
              <w:t>reparation of TOS: appropriate subdivision of content; defining the behaviours to be assessed</w:t>
            </w:r>
          </w:p>
          <w:p w:rsidR="004C1D94" w:rsidRPr="00AD231A" w:rsidRDefault="004C1D94" w:rsidP="004C4C36">
            <w:pPr>
              <w:rPr>
                <w:rFonts w:ascii="Times New Roman" w:hAnsi="Times New Roman" w:cs="Times New Roman"/>
                <w:b/>
              </w:rPr>
            </w:pPr>
          </w:p>
        </w:tc>
        <w:tc>
          <w:tcPr>
            <w:tcW w:w="1109" w:type="pct"/>
          </w:tcPr>
          <w:p w:rsidR="004C1D94" w:rsidRPr="00AD231A" w:rsidRDefault="005E665B" w:rsidP="00D26FF6">
            <w:pPr>
              <w:rPr>
                <w:rFonts w:ascii="Times New Roman" w:hAnsi="Times New Roman" w:cs="Times New Roman"/>
              </w:rPr>
            </w:pPr>
            <w:r w:rsidRPr="00AD231A">
              <w:rPr>
                <w:rFonts w:ascii="Times New Roman" w:hAnsi="Times New Roman" w:cs="Times New Roman"/>
              </w:rPr>
              <w:t xml:space="preserve">Facilitators using an interactive video presentation on the need for and construction of a TOS. </w:t>
            </w:r>
            <w:r w:rsidR="004C4C36" w:rsidRPr="00AD231A">
              <w:rPr>
                <w:rFonts w:ascii="Times New Roman" w:hAnsi="Times New Roman" w:cs="Times New Roman"/>
              </w:rPr>
              <w:t xml:space="preserve"> </w:t>
            </w:r>
          </w:p>
        </w:tc>
        <w:tc>
          <w:tcPr>
            <w:tcW w:w="1680" w:type="pct"/>
          </w:tcPr>
          <w:p w:rsidR="004C1D94" w:rsidRPr="00AD231A" w:rsidRDefault="005E665B" w:rsidP="00D26FF6">
            <w:pPr>
              <w:rPr>
                <w:rFonts w:ascii="Times New Roman" w:hAnsi="Times New Roman" w:cs="Times New Roman"/>
              </w:rPr>
            </w:pPr>
            <w:r w:rsidRPr="00AD231A">
              <w:rPr>
                <w:rFonts w:ascii="Times New Roman" w:hAnsi="Times New Roman" w:cs="Times New Roman"/>
              </w:rPr>
              <w:t xml:space="preserve">Students will be engaged using the video and will also be constructing TOS. </w:t>
            </w:r>
          </w:p>
          <w:p w:rsidR="005E665B" w:rsidRPr="00AD231A" w:rsidRDefault="005E665B" w:rsidP="00D26FF6">
            <w:pPr>
              <w:rPr>
                <w:rFonts w:ascii="Times New Roman" w:hAnsi="Times New Roman" w:cs="Times New Roman"/>
              </w:rPr>
            </w:pPr>
          </w:p>
          <w:p w:rsidR="005E665B" w:rsidRPr="00AD231A" w:rsidRDefault="005E665B" w:rsidP="00D26FF6">
            <w:pPr>
              <w:rPr>
                <w:rFonts w:ascii="Times New Roman" w:hAnsi="Times New Roman" w:cs="Times New Roman"/>
              </w:rPr>
            </w:pPr>
            <w:r w:rsidRPr="00AD231A">
              <w:rPr>
                <w:rFonts w:ascii="Times New Roman" w:hAnsi="Times New Roman" w:cs="Times New Roman"/>
              </w:rPr>
              <w:t>Please take ruled sheets or extra single sheets to class</w:t>
            </w: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rPr>
            </w:pPr>
          </w:p>
          <w:p w:rsidR="004C1D94" w:rsidRPr="00AD231A" w:rsidRDefault="004C1D94" w:rsidP="00D26FF6">
            <w:pPr>
              <w:rPr>
                <w:rFonts w:ascii="Times New Roman" w:hAnsi="Times New Roman" w:cs="Times New Roman"/>
                <w:color w:val="44546A" w:themeColor="text2"/>
              </w:rPr>
            </w:pPr>
          </w:p>
          <w:p w:rsidR="004C1D94" w:rsidRPr="00AD231A" w:rsidRDefault="004C1D94" w:rsidP="00D26FF6">
            <w:pPr>
              <w:rPr>
                <w:rFonts w:ascii="Times New Roman" w:hAnsi="Times New Roman" w:cs="Times New Roman"/>
              </w:rPr>
            </w:pPr>
          </w:p>
        </w:tc>
      </w:tr>
      <w:tr w:rsidR="004C1D94" w:rsidRPr="00AD231A" w:rsidTr="005E665B">
        <w:trPr>
          <w:gridAfter w:val="1"/>
          <w:wAfter w:w="11" w:type="pct"/>
          <w:trHeight w:val="1340"/>
        </w:trPr>
        <w:tc>
          <w:tcPr>
            <w:tcW w:w="711" w:type="pct"/>
          </w:tcPr>
          <w:p w:rsidR="004C1D94" w:rsidRPr="00AD231A" w:rsidRDefault="004C1D94" w:rsidP="005E665B">
            <w:pPr>
              <w:jc w:val="center"/>
              <w:rPr>
                <w:rFonts w:ascii="Times New Roman" w:hAnsi="Times New Roman" w:cs="Times New Roman"/>
                <w:b/>
              </w:rPr>
            </w:pPr>
            <w:r w:rsidRPr="00AD231A">
              <w:rPr>
                <w:rFonts w:ascii="Times New Roman" w:hAnsi="Times New Roman" w:cs="Times New Roman"/>
                <w:b/>
              </w:rPr>
              <w:t>W</w:t>
            </w:r>
            <w:r w:rsidR="005E665B" w:rsidRPr="00AD231A">
              <w:rPr>
                <w:rFonts w:ascii="Times New Roman" w:hAnsi="Times New Roman" w:cs="Times New Roman"/>
                <w:b/>
              </w:rPr>
              <w:t>eek 6</w:t>
            </w:r>
          </w:p>
          <w:p w:rsidR="00FD0432" w:rsidRPr="00AD231A" w:rsidRDefault="00FD0432" w:rsidP="005E665B">
            <w:pPr>
              <w:jc w:val="center"/>
              <w:rPr>
                <w:rFonts w:ascii="Times New Roman" w:hAnsi="Times New Roman" w:cs="Times New Roman"/>
                <w:b/>
              </w:rPr>
            </w:pPr>
            <w:r w:rsidRPr="00AD231A">
              <w:rPr>
                <w:rFonts w:ascii="Times New Roman" w:hAnsi="Times New Roman" w:cs="Times New Roman"/>
                <w:b/>
              </w:rPr>
              <w:t>Oct 8-12</w:t>
            </w:r>
          </w:p>
        </w:tc>
        <w:tc>
          <w:tcPr>
            <w:tcW w:w="1489" w:type="pct"/>
            <w:gridSpan w:val="2"/>
            <w:tcBorders>
              <w:bottom w:val="single" w:sz="4" w:space="0" w:color="auto"/>
            </w:tcBorders>
          </w:tcPr>
          <w:p w:rsidR="004C1D94" w:rsidRPr="00AD231A" w:rsidRDefault="005E665B" w:rsidP="005E665B">
            <w:pPr>
              <w:rPr>
                <w:rFonts w:ascii="Times New Roman" w:hAnsi="Times New Roman" w:cs="Times New Roman"/>
              </w:rPr>
            </w:pPr>
            <w:r w:rsidRPr="00AD231A">
              <w:rPr>
                <w:rFonts w:ascii="Times New Roman" w:hAnsi="Times New Roman" w:cs="Times New Roman"/>
              </w:rPr>
              <w:t>Formatting assessments.</w:t>
            </w:r>
          </w:p>
          <w:p w:rsidR="005E665B" w:rsidRPr="00AD231A" w:rsidRDefault="005E665B" w:rsidP="005E665B">
            <w:pPr>
              <w:pStyle w:val="ListParagraph"/>
              <w:numPr>
                <w:ilvl w:val="0"/>
                <w:numId w:val="27"/>
              </w:numPr>
              <w:rPr>
                <w:rFonts w:ascii="Times New Roman" w:hAnsi="Times New Roman" w:cs="Times New Roman"/>
                <w:sz w:val="24"/>
                <w:szCs w:val="24"/>
              </w:rPr>
            </w:pPr>
            <w:r w:rsidRPr="00AD231A">
              <w:rPr>
                <w:rFonts w:ascii="Times New Roman" w:hAnsi="Times New Roman" w:cs="Times New Roman"/>
                <w:sz w:val="24"/>
                <w:szCs w:val="24"/>
              </w:rPr>
              <w:t>Rubric Analytic vs Holistic</w:t>
            </w:r>
          </w:p>
          <w:p w:rsidR="005E665B" w:rsidRPr="00AD231A" w:rsidRDefault="005E665B" w:rsidP="005E665B">
            <w:pPr>
              <w:pStyle w:val="ListParagraph"/>
              <w:numPr>
                <w:ilvl w:val="0"/>
                <w:numId w:val="27"/>
              </w:numPr>
              <w:rPr>
                <w:rFonts w:ascii="Times New Roman" w:hAnsi="Times New Roman" w:cs="Times New Roman"/>
                <w:sz w:val="24"/>
                <w:szCs w:val="24"/>
              </w:rPr>
            </w:pPr>
            <w:r w:rsidRPr="00AD231A">
              <w:rPr>
                <w:rFonts w:ascii="Times New Roman" w:hAnsi="Times New Roman" w:cs="Times New Roman"/>
                <w:sz w:val="24"/>
                <w:szCs w:val="24"/>
              </w:rPr>
              <w:t>Checklist</w:t>
            </w:r>
          </w:p>
          <w:p w:rsidR="005E665B" w:rsidRPr="00AD231A" w:rsidRDefault="005E665B" w:rsidP="005E665B">
            <w:pPr>
              <w:pStyle w:val="ListParagraph"/>
              <w:numPr>
                <w:ilvl w:val="0"/>
                <w:numId w:val="27"/>
              </w:numPr>
              <w:rPr>
                <w:rFonts w:ascii="Times New Roman" w:hAnsi="Times New Roman" w:cs="Times New Roman"/>
                <w:sz w:val="24"/>
                <w:szCs w:val="24"/>
              </w:rPr>
            </w:pPr>
            <w:r w:rsidRPr="00AD231A">
              <w:rPr>
                <w:rFonts w:ascii="Times New Roman" w:hAnsi="Times New Roman" w:cs="Times New Roman"/>
                <w:sz w:val="24"/>
                <w:szCs w:val="24"/>
              </w:rPr>
              <w:t>Rating Scale</w:t>
            </w:r>
          </w:p>
          <w:p w:rsidR="005E665B" w:rsidRPr="00AD231A" w:rsidRDefault="005E665B" w:rsidP="005E665B">
            <w:pPr>
              <w:pStyle w:val="ListParagraph"/>
              <w:numPr>
                <w:ilvl w:val="0"/>
                <w:numId w:val="27"/>
              </w:numPr>
              <w:rPr>
                <w:rFonts w:ascii="Times New Roman" w:hAnsi="Times New Roman" w:cs="Times New Roman"/>
                <w:sz w:val="24"/>
                <w:szCs w:val="24"/>
              </w:rPr>
            </w:pPr>
            <w:r w:rsidRPr="00AD231A">
              <w:rPr>
                <w:rFonts w:ascii="Times New Roman" w:hAnsi="Times New Roman" w:cs="Times New Roman"/>
                <w:sz w:val="24"/>
                <w:szCs w:val="24"/>
              </w:rPr>
              <w:t>Observation Schedule</w:t>
            </w:r>
          </w:p>
          <w:p w:rsidR="00FD0432" w:rsidRPr="00AD231A" w:rsidRDefault="00FD0432" w:rsidP="00FD0432">
            <w:pPr>
              <w:pStyle w:val="ListParagraph"/>
              <w:rPr>
                <w:rFonts w:ascii="Times New Roman" w:hAnsi="Times New Roman" w:cs="Times New Roman"/>
                <w:sz w:val="24"/>
                <w:szCs w:val="24"/>
              </w:rPr>
            </w:pPr>
          </w:p>
          <w:p w:rsidR="00FD0432" w:rsidRPr="00AD231A" w:rsidRDefault="00FD0432" w:rsidP="00FD0432">
            <w:pPr>
              <w:spacing w:before="100" w:beforeAutospacing="1" w:after="100" w:afterAutospacing="1" w:line="276" w:lineRule="auto"/>
              <w:outlineLvl w:val="1"/>
              <w:rPr>
                <w:rFonts w:ascii="Times New Roman" w:hAnsi="Times New Roman" w:cs="Times New Roman"/>
              </w:rPr>
            </w:pPr>
            <w:r w:rsidRPr="00AD231A">
              <w:rPr>
                <w:rFonts w:ascii="Times New Roman" w:hAnsi="Times New Roman" w:cs="Times New Roman"/>
              </w:rPr>
              <w:t>Norm and Criterion Referenced</w:t>
            </w:r>
          </w:p>
          <w:p w:rsidR="00FD0432" w:rsidRPr="00AD231A" w:rsidRDefault="00FD0432" w:rsidP="00FD0432">
            <w:pPr>
              <w:pStyle w:val="ListParagraph"/>
              <w:numPr>
                <w:ilvl w:val="0"/>
                <w:numId w:val="31"/>
              </w:numPr>
              <w:rPr>
                <w:rFonts w:ascii="Times New Roman" w:hAnsi="Times New Roman" w:cs="Times New Roman"/>
                <w:sz w:val="24"/>
                <w:szCs w:val="24"/>
              </w:rPr>
            </w:pPr>
            <w:r w:rsidRPr="00AD231A">
              <w:rPr>
                <w:rFonts w:ascii="Times New Roman" w:hAnsi="Times New Roman" w:cs="Times New Roman"/>
                <w:sz w:val="24"/>
                <w:szCs w:val="24"/>
              </w:rPr>
              <w:t>Norm- and criterion-referenced tests as forms of test interpretation.</w:t>
            </w:r>
          </w:p>
          <w:p w:rsidR="00FD0432" w:rsidRPr="00AD231A" w:rsidRDefault="00FD0432" w:rsidP="00FD0432">
            <w:pPr>
              <w:pStyle w:val="ListParagraph"/>
              <w:numPr>
                <w:ilvl w:val="0"/>
                <w:numId w:val="31"/>
              </w:numPr>
              <w:rPr>
                <w:rFonts w:ascii="Times New Roman" w:hAnsi="Times New Roman" w:cs="Times New Roman"/>
                <w:sz w:val="24"/>
                <w:szCs w:val="24"/>
              </w:rPr>
            </w:pPr>
            <w:r w:rsidRPr="00AD231A">
              <w:rPr>
                <w:rFonts w:ascii="Times New Roman" w:hAnsi="Times New Roman" w:cs="Times New Roman"/>
                <w:sz w:val="24"/>
                <w:szCs w:val="24"/>
              </w:rPr>
              <w:t>Similarities and differences in the application of norm and criterion-reference tests.</w:t>
            </w:r>
          </w:p>
          <w:p w:rsidR="00FD0432" w:rsidRPr="00AD231A" w:rsidRDefault="00FD0432" w:rsidP="00FD0432">
            <w:pPr>
              <w:pStyle w:val="ListParagraph"/>
              <w:numPr>
                <w:ilvl w:val="0"/>
                <w:numId w:val="31"/>
              </w:numPr>
              <w:rPr>
                <w:rFonts w:ascii="Times New Roman" w:hAnsi="Times New Roman" w:cs="Times New Roman"/>
                <w:sz w:val="24"/>
                <w:szCs w:val="24"/>
              </w:rPr>
            </w:pPr>
            <w:r w:rsidRPr="00AD231A">
              <w:rPr>
                <w:rFonts w:ascii="Times New Roman" w:hAnsi="Times New Roman" w:cs="Times New Roman"/>
                <w:sz w:val="24"/>
                <w:szCs w:val="24"/>
              </w:rPr>
              <w:t xml:space="preserve">Group-referenced tests </w:t>
            </w:r>
          </w:p>
          <w:p w:rsidR="00FD0432" w:rsidRPr="00AD231A" w:rsidRDefault="00FD0432" w:rsidP="00FD0432">
            <w:pPr>
              <w:pStyle w:val="ListParagraph"/>
              <w:rPr>
                <w:rFonts w:ascii="Times New Roman" w:hAnsi="Times New Roman" w:cs="Times New Roman"/>
                <w:sz w:val="24"/>
                <w:szCs w:val="24"/>
              </w:rPr>
            </w:pPr>
          </w:p>
          <w:p w:rsidR="004C1D94" w:rsidRPr="00AD231A" w:rsidRDefault="004C1D94" w:rsidP="005E665B">
            <w:pPr>
              <w:rPr>
                <w:rFonts w:ascii="Times New Roman" w:hAnsi="Times New Roman" w:cs="Times New Roman"/>
              </w:rPr>
            </w:pPr>
          </w:p>
        </w:tc>
        <w:tc>
          <w:tcPr>
            <w:tcW w:w="1109" w:type="pct"/>
          </w:tcPr>
          <w:p w:rsidR="004C1D94" w:rsidRPr="00AD231A" w:rsidRDefault="004C1D94" w:rsidP="00D26FF6">
            <w:pPr>
              <w:rPr>
                <w:rFonts w:ascii="Times New Roman" w:hAnsi="Times New Roman" w:cs="Times New Roman"/>
              </w:rPr>
            </w:pPr>
            <w:r w:rsidRPr="00AD231A">
              <w:rPr>
                <w:rFonts w:ascii="Times New Roman" w:hAnsi="Times New Roman" w:cs="Times New Roman"/>
              </w:rPr>
              <w:t xml:space="preserve"> </w:t>
            </w:r>
            <w:r w:rsidR="005E665B" w:rsidRPr="00AD231A">
              <w:rPr>
                <w:rFonts w:ascii="Times New Roman" w:hAnsi="Times New Roman" w:cs="Times New Roman"/>
              </w:rPr>
              <w:t xml:space="preserve">Facilitators will provide a fact sheet. </w:t>
            </w:r>
          </w:p>
        </w:tc>
        <w:tc>
          <w:tcPr>
            <w:tcW w:w="1680" w:type="pct"/>
          </w:tcPr>
          <w:p w:rsidR="004C1D94" w:rsidRPr="00AD231A" w:rsidRDefault="005E665B" w:rsidP="00D26FF6">
            <w:pPr>
              <w:rPr>
                <w:rFonts w:ascii="Times New Roman" w:hAnsi="Times New Roman" w:cs="Times New Roman"/>
                <w:color w:val="000000" w:themeColor="text1"/>
              </w:rPr>
            </w:pPr>
            <w:r w:rsidRPr="00AD231A">
              <w:rPr>
                <w:rFonts w:ascii="Times New Roman" w:hAnsi="Times New Roman" w:cs="Times New Roman"/>
                <w:color w:val="000000" w:themeColor="text1"/>
              </w:rPr>
              <w:t xml:space="preserve">Students will be required to prepare an assessment tool kit containing examples of each type of assessment instruments. </w:t>
            </w:r>
          </w:p>
          <w:p w:rsidR="005E665B" w:rsidRPr="00AD231A" w:rsidRDefault="005E665B" w:rsidP="00D26FF6">
            <w:pPr>
              <w:rPr>
                <w:rFonts w:ascii="Times New Roman" w:hAnsi="Times New Roman" w:cs="Times New Roman"/>
                <w:color w:val="000000" w:themeColor="text1"/>
              </w:rPr>
            </w:pPr>
          </w:p>
          <w:p w:rsidR="005E665B" w:rsidRPr="00AD231A" w:rsidRDefault="005E665B" w:rsidP="00D26FF6">
            <w:pPr>
              <w:rPr>
                <w:rFonts w:ascii="Times New Roman" w:hAnsi="Times New Roman" w:cs="Times New Roman"/>
                <w:color w:val="000000" w:themeColor="text1"/>
              </w:rPr>
            </w:pPr>
            <w:r w:rsidRPr="00AD231A">
              <w:rPr>
                <w:rFonts w:ascii="Times New Roman" w:hAnsi="Times New Roman" w:cs="Times New Roman"/>
                <w:color w:val="000000" w:themeColor="text1"/>
              </w:rPr>
              <w:t xml:space="preserve">Students will also perform their assessment task. </w:t>
            </w:r>
          </w:p>
        </w:tc>
      </w:tr>
      <w:tr w:rsidR="004C1D94" w:rsidRPr="00AD231A" w:rsidTr="005E665B">
        <w:trPr>
          <w:gridAfter w:val="1"/>
          <w:wAfter w:w="11" w:type="pct"/>
        </w:trPr>
        <w:tc>
          <w:tcPr>
            <w:tcW w:w="711" w:type="pct"/>
          </w:tcPr>
          <w:p w:rsidR="004C1D94" w:rsidRPr="00AD231A" w:rsidRDefault="005E665B" w:rsidP="00D26FF6">
            <w:pPr>
              <w:jc w:val="center"/>
              <w:rPr>
                <w:rFonts w:ascii="Times New Roman" w:hAnsi="Times New Roman" w:cs="Times New Roman"/>
                <w:b/>
              </w:rPr>
            </w:pPr>
            <w:r w:rsidRPr="00AD231A">
              <w:rPr>
                <w:rFonts w:ascii="Times New Roman" w:hAnsi="Times New Roman" w:cs="Times New Roman"/>
                <w:b/>
              </w:rPr>
              <w:t>Week 7</w:t>
            </w:r>
            <w:r w:rsidR="00FD0432" w:rsidRPr="00AD231A">
              <w:rPr>
                <w:rFonts w:ascii="Times New Roman" w:hAnsi="Times New Roman" w:cs="Times New Roman"/>
                <w:b/>
              </w:rPr>
              <w:t>-8</w:t>
            </w:r>
          </w:p>
          <w:p w:rsidR="004C1D94" w:rsidRPr="00AD231A" w:rsidRDefault="00FD0432" w:rsidP="00D26FF6">
            <w:pPr>
              <w:jc w:val="center"/>
              <w:rPr>
                <w:rFonts w:ascii="Times New Roman" w:hAnsi="Times New Roman" w:cs="Times New Roman"/>
                <w:b/>
              </w:rPr>
            </w:pPr>
            <w:r w:rsidRPr="00AD231A">
              <w:rPr>
                <w:rFonts w:ascii="Times New Roman" w:hAnsi="Times New Roman" w:cs="Times New Roman"/>
                <w:b/>
              </w:rPr>
              <w:t>Oct 15-26</w:t>
            </w:r>
          </w:p>
        </w:tc>
        <w:tc>
          <w:tcPr>
            <w:tcW w:w="1489" w:type="pct"/>
            <w:gridSpan w:val="2"/>
            <w:tcBorders>
              <w:top w:val="single" w:sz="4" w:space="0" w:color="auto"/>
            </w:tcBorders>
          </w:tcPr>
          <w:p w:rsidR="00FD0432" w:rsidRPr="00AD231A" w:rsidRDefault="00FD0432" w:rsidP="00FD0432">
            <w:pPr>
              <w:rPr>
                <w:rFonts w:ascii="Times New Roman" w:hAnsi="Times New Roman" w:cs="Times New Roman"/>
                <w:color w:val="000000" w:themeColor="text1"/>
              </w:rPr>
            </w:pPr>
            <w:r w:rsidRPr="00AD231A">
              <w:rPr>
                <w:rFonts w:ascii="Times New Roman" w:hAnsi="Times New Roman" w:cs="Times New Roman"/>
              </w:rPr>
              <w:t>Qualities of Good Assessment</w:t>
            </w:r>
            <w:r w:rsidRPr="00AD231A">
              <w:rPr>
                <w:rFonts w:ascii="Times New Roman" w:hAnsi="Times New Roman" w:cs="Times New Roman"/>
              </w:rPr>
              <w:tab/>
            </w:r>
          </w:p>
          <w:p w:rsidR="00FD0432" w:rsidRPr="00AD231A" w:rsidRDefault="00FD0432" w:rsidP="00FD0432">
            <w:pPr>
              <w:pStyle w:val="ListParagraph"/>
              <w:numPr>
                <w:ilvl w:val="0"/>
                <w:numId w:val="29"/>
              </w:numPr>
              <w:spacing w:before="100" w:beforeAutospacing="1" w:after="100" w:afterAutospacing="1" w:line="240" w:lineRule="auto"/>
              <w:outlineLvl w:val="1"/>
              <w:rPr>
                <w:rFonts w:ascii="Times New Roman" w:hAnsi="Times New Roman" w:cs="Times New Roman"/>
                <w:sz w:val="24"/>
                <w:szCs w:val="24"/>
              </w:rPr>
            </w:pPr>
            <w:r w:rsidRPr="00AD231A">
              <w:rPr>
                <w:rFonts w:ascii="Times New Roman" w:hAnsi="Times New Roman" w:cs="Times New Roman"/>
                <w:sz w:val="24"/>
                <w:szCs w:val="24"/>
              </w:rPr>
              <w:t>Validity</w:t>
            </w:r>
          </w:p>
          <w:p w:rsidR="00FD0432" w:rsidRPr="00AD231A" w:rsidRDefault="00FD0432" w:rsidP="00FD0432">
            <w:pPr>
              <w:pStyle w:val="ListParagraph"/>
              <w:numPr>
                <w:ilvl w:val="0"/>
                <w:numId w:val="29"/>
              </w:numPr>
              <w:spacing w:before="100" w:beforeAutospacing="1" w:after="100" w:afterAutospacing="1" w:line="240" w:lineRule="auto"/>
              <w:outlineLvl w:val="1"/>
              <w:rPr>
                <w:rFonts w:ascii="Times New Roman" w:hAnsi="Times New Roman" w:cs="Times New Roman"/>
                <w:sz w:val="24"/>
                <w:szCs w:val="24"/>
              </w:rPr>
            </w:pPr>
            <w:r w:rsidRPr="00AD231A">
              <w:rPr>
                <w:rFonts w:ascii="Times New Roman" w:hAnsi="Times New Roman" w:cs="Times New Roman"/>
                <w:sz w:val="24"/>
                <w:szCs w:val="24"/>
              </w:rPr>
              <w:t>reliability</w:t>
            </w:r>
          </w:p>
          <w:p w:rsidR="00FD0432" w:rsidRPr="00AD231A" w:rsidRDefault="00FD0432" w:rsidP="00FD0432">
            <w:pPr>
              <w:pStyle w:val="ListParagraph"/>
              <w:numPr>
                <w:ilvl w:val="0"/>
                <w:numId w:val="29"/>
              </w:numPr>
              <w:spacing w:before="100" w:beforeAutospacing="1" w:after="100" w:afterAutospacing="1" w:line="240" w:lineRule="auto"/>
              <w:outlineLvl w:val="1"/>
              <w:rPr>
                <w:rFonts w:ascii="Times New Roman" w:hAnsi="Times New Roman" w:cs="Times New Roman"/>
                <w:sz w:val="24"/>
                <w:szCs w:val="24"/>
              </w:rPr>
            </w:pPr>
            <w:r w:rsidRPr="00AD231A">
              <w:rPr>
                <w:rFonts w:ascii="Times New Roman" w:hAnsi="Times New Roman" w:cs="Times New Roman"/>
                <w:sz w:val="24"/>
                <w:szCs w:val="24"/>
              </w:rPr>
              <w:t>relevance</w:t>
            </w:r>
          </w:p>
          <w:p w:rsidR="00FD0432" w:rsidRPr="00AD231A" w:rsidRDefault="00FD0432" w:rsidP="00FD0432">
            <w:pPr>
              <w:pStyle w:val="ListParagraph"/>
              <w:numPr>
                <w:ilvl w:val="0"/>
                <w:numId w:val="29"/>
              </w:numPr>
              <w:spacing w:before="100" w:beforeAutospacing="1" w:after="100" w:afterAutospacing="1" w:line="240" w:lineRule="auto"/>
              <w:outlineLvl w:val="1"/>
              <w:rPr>
                <w:rFonts w:ascii="Times New Roman" w:hAnsi="Times New Roman" w:cs="Times New Roman"/>
                <w:sz w:val="24"/>
                <w:szCs w:val="24"/>
              </w:rPr>
            </w:pPr>
            <w:r w:rsidRPr="00AD231A">
              <w:rPr>
                <w:rFonts w:ascii="Times New Roman" w:hAnsi="Times New Roman" w:cs="Times New Roman"/>
                <w:sz w:val="24"/>
                <w:szCs w:val="24"/>
              </w:rPr>
              <w:t xml:space="preserve">fairness </w:t>
            </w:r>
          </w:p>
          <w:p w:rsidR="00FD0432" w:rsidRPr="00AD231A" w:rsidRDefault="00FD0432" w:rsidP="00FD0432">
            <w:pPr>
              <w:pStyle w:val="ListParagraph"/>
              <w:numPr>
                <w:ilvl w:val="0"/>
                <w:numId w:val="29"/>
              </w:numPr>
              <w:spacing w:before="100" w:beforeAutospacing="1" w:after="100" w:afterAutospacing="1" w:line="240" w:lineRule="auto"/>
              <w:outlineLvl w:val="1"/>
              <w:rPr>
                <w:rFonts w:ascii="Times New Roman" w:hAnsi="Times New Roman" w:cs="Times New Roman"/>
                <w:sz w:val="24"/>
                <w:szCs w:val="24"/>
              </w:rPr>
            </w:pPr>
            <w:r w:rsidRPr="00AD231A">
              <w:rPr>
                <w:rFonts w:ascii="Times New Roman" w:hAnsi="Times New Roman" w:cs="Times New Roman"/>
                <w:sz w:val="24"/>
                <w:szCs w:val="24"/>
              </w:rPr>
              <w:t>balance</w:t>
            </w:r>
          </w:p>
          <w:p w:rsidR="00FD0432" w:rsidRPr="00AD231A" w:rsidRDefault="00FD0432" w:rsidP="00FD0432">
            <w:pPr>
              <w:pStyle w:val="ListParagraph"/>
              <w:numPr>
                <w:ilvl w:val="0"/>
                <w:numId w:val="29"/>
              </w:numPr>
              <w:spacing w:before="100" w:beforeAutospacing="1" w:after="100" w:afterAutospacing="1" w:line="240" w:lineRule="auto"/>
              <w:outlineLvl w:val="1"/>
              <w:rPr>
                <w:rFonts w:ascii="Times New Roman" w:hAnsi="Times New Roman" w:cs="Times New Roman"/>
                <w:sz w:val="24"/>
                <w:szCs w:val="24"/>
              </w:rPr>
            </w:pPr>
            <w:r w:rsidRPr="00AD231A">
              <w:rPr>
                <w:rFonts w:ascii="Times New Roman" w:hAnsi="Times New Roman" w:cs="Times New Roman"/>
                <w:sz w:val="24"/>
                <w:szCs w:val="24"/>
              </w:rPr>
              <w:t>usability</w:t>
            </w:r>
          </w:p>
          <w:p w:rsidR="00FD0432" w:rsidRPr="00AD231A" w:rsidRDefault="00FD0432" w:rsidP="00FD0432">
            <w:pPr>
              <w:spacing w:after="200" w:line="276" w:lineRule="auto"/>
              <w:rPr>
                <w:rFonts w:ascii="Times New Roman" w:hAnsi="Times New Roman" w:cs="Times New Roman"/>
              </w:rPr>
            </w:pPr>
            <w:r w:rsidRPr="00AD231A">
              <w:rPr>
                <w:rFonts w:ascii="Times New Roman" w:hAnsi="Times New Roman" w:cs="Times New Roman"/>
              </w:rPr>
              <w:lastRenderedPageBreak/>
              <w:t xml:space="preserve">Types of validity evidence: </w:t>
            </w:r>
          </w:p>
          <w:p w:rsidR="00FD0432" w:rsidRPr="00AD231A" w:rsidRDefault="00FD0432" w:rsidP="00FD0432">
            <w:pPr>
              <w:pStyle w:val="ListParagraph"/>
              <w:numPr>
                <w:ilvl w:val="0"/>
                <w:numId w:val="28"/>
              </w:numPr>
              <w:rPr>
                <w:rFonts w:ascii="Times New Roman" w:hAnsi="Times New Roman" w:cs="Times New Roman"/>
                <w:sz w:val="24"/>
                <w:szCs w:val="24"/>
              </w:rPr>
            </w:pPr>
            <w:r w:rsidRPr="00AD231A">
              <w:rPr>
                <w:rFonts w:ascii="Times New Roman" w:hAnsi="Times New Roman" w:cs="Times New Roman"/>
                <w:sz w:val="24"/>
                <w:szCs w:val="24"/>
              </w:rPr>
              <w:t>Content-related</w:t>
            </w:r>
          </w:p>
          <w:p w:rsidR="00FD0432" w:rsidRPr="00AD231A" w:rsidRDefault="00FD0432" w:rsidP="00FD0432">
            <w:pPr>
              <w:pStyle w:val="ListParagraph"/>
              <w:numPr>
                <w:ilvl w:val="0"/>
                <w:numId w:val="28"/>
              </w:numPr>
              <w:spacing w:before="100" w:beforeAutospacing="1" w:after="100" w:afterAutospacing="1"/>
              <w:outlineLvl w:val="1"/>
              <w:rPr>
                <w:rFonts w:ascii="Times New Roman" w:hAnsi="Times New Roman" w:cs="Times New Roman"/>
                <w:sz w:val="24"/>
                <w:szCs w:val="24"/>
              </w:rPr>
            </w:pPr>
            <w:r w:rsidRPr="00AD231A">
              <w:rPr>
                <w:rFonts w:ascii="Times New Roman" w:hAnsi="Times New Roman" w:cs="Times New Roman"/>
                <w:sz w:val="24"/>
                <w:szCs w:val="24"/>
              </w:rPr>
              <w:t>Criterion- related</w:t>
            </w:r>
          </w:p>
          <w:p w:rsidR="00FD0432" w:rsidRPr="00AD231A" w:rsidRDefault="00FD0432" w:rsidP="00FD0432">
            <w:pPr>
              <w:pStyle w:val="ListParagraph"/>
              <w:numPr>
                <w:ilvl w:val="0"/>
                <w:numId w:val="28"/>
              </w:numPr>
              <w:spacing w:before="100" w:beforeAutospacing="1" w:after="100" w:afterAutospacing="1"/>
              <w:outlineLvl w:val="1"/>
              <w:rPr>
                <w:rFonts w:ascii="Times New Roman" w:hAnsi="Times New Roman" w:cs="Times New Roman"/>
                <w:sz w:val="24"/>
                <w:szCs w:val="24"/>
              </w:rPr>
            </w:pPr>
            <w:r w:rsidRPr="00AD231A">
              <w:rPr>
                <w:rFonts w:ascii="Times New Roman" w:hAnsi="Times New Roman" w:cs="Times New Roman"/>
                <w:sz w:val="24"/>
                <w:szCs w:val="24"/>
              </w:rPr>
              <w:t>Construct-related</w:t>
            </w:r>
          </w:p>
          <w:p w:rsidR="00FD0432" w:rsidRPr="00AD231A" w:rsidRDefault="00FD0432" w:rsidP="00FD0432">
            <w:pPr>
              <w:pStyle w:val="ListParagraph"/>
              <w:spacing w:before="100" w:beforeAutospacing="1" w:after="100" w:afterAutospacing="1"/>
              <w:outlineLvl w:val="1"/>
              <w:rPr>
                <w:rFonts w:ascii="Times New Roman" w:hAnsi="Times New Roman" w:cs="Times New Roman"/>
                <w:sz w:val="24"/>
                <w:szCs w:val="24"/>
              </w:rPr>
            </w:pPr>
          </w:p>
          <w:p w:rsidR="00FD0432" w:rsidRPr="00AD231A" w:rsidRDefault="00FD0432" w:rsidP="00FD0432">
            <w:pPr>
              <w:rPr>
                <w:rFonts w:ascii="Times New Roman" w:hAnsi="Times New Roman" w:cs="Times New Roman"/>
              </w:rPr>
            </w:pPr>
            <w:r w:rsidRPr="00AD231A">
              <w:rPr>
                <w:rFonts w:ascii="Times New Roman" w:hAnsi="Times New Roman" w:cs="Times New Roman"/>
              </w:rPr>
              <w:t xml:space="preserve">Understanding Reliability </w:t>
            </w:r>
          </w:p>
          <w:p w:rsidR="00FD0432" w:rsidRPr="00AD231A" w:rsidRDefault="00FD0432" w:rsidP="00FD0432">
            <w:pPr>
              <w:pStyle w:val="ListParagraph"/>
              <w:rPr>
                <w:rFonts w:ascii="Times New Roman" w:hAnsi="Times New Roman" w:cs="Times New Roman"/>
                <w:sz w:val="24"/>
                <w:szCs w:val="24"/>
              </w:rPr>
            </w:pPr>
          </w:p>
          <w:p w:rsidR="00FD0432" w:rsidRPr="00AD231A" w:rsidRDefault="00FD0432" w:rsidP="00FD0432">
            <w:pPr>
              <w:pStyle w:val="ListParagraph"/>
              <w:rPr>
                <w:rFonts w:ascii="Times New Roman" w:hAnsi="Times New Roman" w:cs="Times New Roman"/>
                <w:sz w:val="24"/>
                <w:szCs w:val="24"/>
              </w:rPr>
            </w:pPr>
            <w:r w:rsidRPr="00AD231A">
              <w:rPr>
                <w:rFonts w:ascii="Times New Roman" w:hAnsi="Times New Roman" w:cs="Times New Roman"/>
                <w:sz w:val="24"/>
                <w:szCs w:val="24"/>
              </w:rPr>
              <w:t xml:space="preserve">Define reliability as the consistency of assessment results; reliability is a necessary but not sufficient condition for validity. </w:t>
            </w:r>
          </w:p>
          <w:p w:rsidR="00FD0432" w:rsidRPr="00AD231A" w:rsidRDefault="00FD0432" w:rsidP="00FD0432">
            <w:pPr>
              <w:rPr>
                <w:rFonts w:ascii="Times New Roman" w:hAnsi="Times New Roman" w:cs="Times New Roman"/>
              </w:rPr>
            </w:pPr>
          </w:p>
          <w:p w:rsidR="00FD0432" w:rsidRPr="00AD231A" w:rsidRDefault="00FD0432" w:rsidP="00FD0432">
            <w:pPr>
              <w:rPr>
                <w:rFonts w:ascii="Times New Roman" w:hAnsi="Times New Roman" w:cs="Times New Roman"/>
              </w:rPr>
            </w:pPr>
            <w:r w:rsidRPr="00AD231A">
              <w:rPr>
                <w:rFonts w:ascii="Times New Roman" w:hAnsi="Times New Roman" w:cs="Times New Roman"/>
              </w:rPr>
              <w:t>Types of reliability evidence</w:t>
            </w:r>
          </w:p>
          <w:p w:rsidR="00FD0432" w:rsidRPr="00AD231A" w:rsidRDefault="00FD0432" w:rsidP="00FD0432">
            <w:pPr>
              <w:rPr>
                <w:rFonts w:ascii="Times New Roman" w:hAnsi="Times New Roman" w:cs="Times New Roman"/>
              </w:rPr>
            </w:pPr>
          </w:p>
          <w:p w:rsidR="00FD0432" w:rsidRPr="00AD231A" w:rsidRDefault="00FD0432" w:rsidP="00FD0432">
            <w:pPr>
              <w:pStyle w:val="ListParagraph"/>
              <w:numPr>
                <w:ilvl w:val="0"/>
                <w:numId w:val="30"/>
              </w:numPr>
              <w:rPr>
                <w:rFonts w:ascii="Times New Roman" w:hAnsi="Times New Roman" w:cs="Times New Roman"/>
                <w:sz w:val="24"/>
                <w:szCs w:val="24"/>
              </w:rPr>
            </w:pPr>
            <w:r w:rsidRPr="00AD231A">
              <w:rPr>
                <w:rFonts w:ascii="Times New Roman" w:hAnsi="Times New Roman" w:cs="Times New Roman"/>
                <w:sz w:val="24"/>
                <w:szCs w:val="24"/>
              </w:rPr>
              <w:t>Test – retest</w:t>
            </w:r>
          </w:p>
          <w:p w:rsidR="00FD0432" w:rsidRPr="00AD231A" w:rsidRDefault="00FD0432" w:rsidP="00FD0432">
            <w:pPr>
              <w:pStyle w:val="ListParagraph"/>
              <w:numPr>
                <w:ilvl w:val="0"/>
                <w:numId w:val="30"/>
              </w:numPr>
              <w:rPr>
                <w:rFonts w:ascii="Times New Roman" w:hAnsi="Times New Roman" w:cs="Times New Roman"/>
                <w:sz w:val="24"/>
                <w:szCs w:val="24"/>
              </w:rPr>
            </w:pPr>
            <w:r w:rsidRPr="00AD231A">
              <w:rPr>
                <w:rFonts w:ascii="Times New Roman" w:hAnsi="Times New Roman" w:cs="Times New Roman"/>
                <w:sz w:val="24"/>
                <w:szCs w:val="24"/>
              </w:rPr>
              <w:t>Alternate forms</w:t>
            </w:r>
            <w:r w:rsidRPr="00AD231A">
              <w:rPr>
                <w:rFonts w:ascii="Times New Roman" w:hAnsi="Times New Roman" w:cs="Times New Roman"/>
                <w:sz w:val="24"/>
                <w:szCs w:val="24"/>
              </w:rPr>
              <w:tab/>
              <w:t xml:space="preserve">  </w:t>
            </w:r>
          </w:p>
          <w:p w:rsidR="00FD0432" w:rsidRPr="00AD231A" w:rsidRDefault="00FD0432" w:rsidP="00FD0432">
            <w:pPr>
              <w:pStyle w:val="ListParagraph"/>
              <w:numPr>
                <w:ilvl w:val="0"/>
                <w:numId w:val="30"/>
              </w:numPr>
              <w:spacing w:before="100" w:beforeAutospacing="1" w:after="100" w:afterAutospacing="1"/>
              <w:outlineLvl w:val="1"/>
              <w:rPr>
                <w:rFonts w:ascii="Times New Roman" w:hAnsi="Times New Roman" w:cs="Times New Roman"/>
                <w:sz w:val="24"/>
                <w:szCs w:val="24"/>
              </w:rPr>
            </w:pPr>
            <w:r w:rsidRPr="00AD231A">
              <w:rPr>
                <w:rFonts w:ascii="Times New Roman" w:hAnsi="Times New Roman" w:cs="Times New Roman"/>
                <w:sz w:val="24"/>
                <w:szCs w:val="24"/>
              </w:rPr>
              <w:t>Internal consistency</w:t>
            </w:r>
          </w:p>
          <w:p w:rsidR="00FD0432" w:rsidRPr="00AD231A" w:rsidRDefault="00FD0432" w:rsidP="00FD0432">
            <w:pPr>
              <w:pStyle w:val="ListParagraph"/>
              <w:numPr>
                <w:ilvl w:val="0"/>
                <w:numId w:val="30"/>
              </w:numPr>
              <w:spacing w:before="100" w:beforeAutospacing="1" w:after="100" w:afterAutospacing="1"/>
              <w:outlineLvl w:val="1"/>
              <w:rPr>
                <w:rFonts w:ascii="Times New Roman" w:hAnsi="Times New Roman" w:cs="Times New Roman"/>
                <w:sz w:val="24"/>
                <w:szCs w:val="24"/>
              </w:rPr>
            </w:pPr>
            <w:r w:rsidRPr="00AD231A">
              <w:rPr>
                <w:rFonts w:ascii="Times New Roman" w:hAnsi="Times New Roman" w:cs="Times New Roman"/>
                <w:sz w:val="24"/>
                <w:szCs w:val="24"/>
              </w:rPr>
              <w:t>Scorer reliability</w:t>
            </w:r>
          </w:p>
          <w:p w:rsidR="00FD0432" w:rsidRPr="00AD231A" w:rsidRDefault="00FD0432" w:rsidP="00FD0432">
            <w:pPr>
              <w:pStyle w:val="ListParagraph"/>
              <w:spacing w:before="100" w:beforeAutospacing="1" w:after="100" w:afterAutospacing="1"/>
              <w:outlineLvl w:val="1"/>
              <w:rPr>
                <w:rFonts w:ascii="Times New Roman" w:hAnsi="Times New Roman" w:cs="Times New Roman"/>
                <w:sz w:val="24"/>
                <w:szCs w:val="24"/>
              </w:rPr>
            </w:pPr>
          </w:p>
          <w:p w:rsidR="00FD0432" w:rsidRPr="00AD231A" w:rsidRDefault="00FD0432" w:rsidP="00FD0432">
            <w:pPr>
              <w:rPr>
                <w:rFonts w:ascii="Times New Roman" w:hAnsi="Times New Roman" w:cs="Times New Roman"/>
                <w:color w:val="000000" w:themeColor="text1"/>
              </w:rPr>
            </w:pPr>
          </w:p>
          <w:p w:rsidR="00FD0432" w:rsidRPr="00AD231A" w:rsidRDefault="00FD0432" w:rsidP="00FD0432">
            <w:pPr>
              <w:rPr>
                <w:rFonts w:ascii="Times New Roman" w:hAnsi="Times New Roman" w:cs="Times New Roman"/>
              </w:rPr>
            </w:pPr>
          </w:p>
        </w:tc>
        <w:tc>
          <w:tcPr>
            <w:tcW w:w="1109" w:type="pct"/>
          </w:tcPr>
          <w:p w:rsidR="004C1D94" w:rsidRPr="00AD231A" w:rsidRDefault="00FD0432" w:rsidP="00D26FF6">
            <w:pPr>
              <w:rPr>
                <w:rFonts w:ascii="Times New Roman" w:hAnsi="Times New Roman" w:cs="Times New Roman"/>
              </w:rPr>
            </w:pPr>
            <w:r w:rsidRPr="00AD231A">
              <w:rPr>
                <w:rFonts w:ascii="Times New Roman" w:hAnsi="Times New Roman" w:cs="Times New Roman"/>
              </w:rPr>
              <w:lastRenderedPageBreak/>
              <w:t xml:space="preserve">Facilitators will use a </w:t>
            </w:r>
            <w:proofErr w:type="spellStart"/>
            <w:r w:rsidRPr="00AD231A">
              <w:rPr>
                <w:rFonts w:ascii="Times New Roman" w:hAnsi="Times New Roman" w:cs="Times New Roman"/>
              </w:rPr>
              <w:t>powerpoint</w:t>
            </w:r>
            <w:proofErr w:type="spellEnd"/>
            <w:r w:rsidRPr="00AD231A">
              <w:rPr>
                <w:rFonts w:ascii="Times New Roman" w:hAnsi="Times New Roman" w:cs="Times New Roman"/>
              </w:rPr>
              <w:t xml:space="preserve"> presentation to introduce the concepts relating to qualities of good assessment as well as the types of validity. </w:t>
            </w:r>
          </w:p>
          <w:p w:rsidR="00E74B83" w:rsidRPr="00AD231A" w:rsidRDefault="00E74B83" w:rsidP="00D26FF6">
            <w:pPr>
              <w:rPr>
                <w:rFonts w:ascii="Times New Roman" w:hAnsi="Times New Roman" w:cs="Times New Roman"/>
              </w:rPr>
            </w:pPr>
          </w:p>
          <w:p w:rsidR="00E74B83" w:rsidRPr="00AD231A" w:rsidRDefault="00E74B83" w:rsidP="00D26FF6">
            <w:pPr>
              <w:rPr>
                <w:rFonts w:ascii="Times New Roman" w:hAnsi="Times New Roman" w:cs="Times New Roman"/>
              </w:rPr>
            </w:pPr>
            <w:r w:rsidRPr="00AD231A">
              <w:rPr>
                <w:rFonts w:ascii="Times New Roman" w:hAnsi="Times New Roman" w:cs="Times New Roman"/>
              </w:rPr>
              <w:t xml:space="preserve">An instructional video will be integrated to </w:t>
            </w:r>
            <w:r w:rsidRPr="00AD231A">
              <w:rPr>
                <w:rFonts w:ascii="Times New Roman" w:hAnsi="Times New Roman" w:cs="Times New Roman"/>
              </w:rPr>
              <w:lastRenderedPageBreak/>
              <w:t xml:space="preserve">bring across the concepts relating to reliability. </w:t>
            </w:r>
          </w:p>
        </w:tc>
        <w:tc>
          <w:tcPr>
            <w:tcW w:w="1680" w:type="pct"/>
          </w:tcPr>
          <w:p w:rsidR="004C1D94" w:rsidRPr="00AD231A" w:rsidRDefault="00FD0432" w:rsidP="00D26FF6">
            <w:pPr>
              <w:rPr>
                <w:rFonts w:ascii="Times New Roman" w:hAnsi="Times New Roman" w:cs="Times New Roman"/>
              </w:rPr>
            </w:pPr>
            <w:r w:rsidRPr="00AD231A">
              <w:rPr>
                <w:rFonts w:ascii="Times New Roman" w:hAnsi="Times New Roman" w:cs="Times New Roman"/>
              </w:rPr>
              <w:lastRenderedPageBreak/>
              <w:t xml:space="preserve">Students will continue their research outside of class on the concepts being discussed. </w:t>
            </w:r>
          </w:p>
          <w:p w:rsidR="00C5461D" w:rsidRPr="00AD231A" w:rsidRDefault="00C5461D" w:rsidP="00D26FF6">
            <w:pPr>
              <w:rPr>
                <w:rFonts w:ascii="Times New Roman" w:hAnsi="Times New Roman" w:cs="Times New Roman"/>
              </w:rPr>
            </w:pPr>
          </w:p>
          <w:p w:rsidR="00C5461D" w:rsidRPr="00AD231A" w:rsidRDefault="00C5461D" w:rsidP="00D26FF6">
            <w:pPr>
              <w:rPr>
                <w:rFonts w:ascii="Times New Roman" w:hAnsi="Times New Roman" w:cs="Times New Roman"/>
              </w:rPr>
            </w:pPr>
            <w:r w:rsidRPr="00AD231A">
              <w:rPr>
                <w:rFonts w:ascii="Times New Roman" w:hAnsi="Times New Roman" w:cs="Times New Roman"/>
              </w:rPr>
              <w:t xml:space="preserve">Weekly assessment will be done. </w:t>
            </w:r>
          </w:p>
        </w:tc>
      </w:tr>
      <w:tr w:rsidR="004C1D94" w:rsidRPr="00AD231A" w:rsidTr="00E94DD7">
        <w:trPr>
          <w:gridAfter w:val="1"/>
          <w:wAfter w:w="11" w:type="pct"/>
        </w:trPr>
        <w:tc>
          <w:tcPr>
            <w:tcW w:w="711" w:type="pct"/>
          </w:tcPr>
          <w:p w:rsidR="004C1D94" w:rsidRPr="00AD231A" w:rsidRDefault="004C1D94" w:rsidP="00FD0432">
            <w:pPr>
              <w:jc w:val="center"/>
              <w:rPr>
                <w:rFonts w:ascii="Times New Roman" w:hAnsi="Times New Roman" w:cs="Times New Roman"/>
                <w:b/>
              </w:rPr>
            </w:pPr>
            <w:r w:rsidRPr="00AD231A">
              <w:rPr>
                <w:rFonts w:ascii="Times New Roman" w:hAnsi="Times New Roman" w:cs="Times New Roman"/>
                <w:b/>
              </w:rPr>
              <w:t>W</w:t>
            </w:r>
            <w:r w:rsidR="00FD0432" w:rsidRPr="00AD231A">
              <w:rPr>
                <w:rFonts w:ascii="Times New Roman" w:hAnsi="Times New Roman" w:cs="Times New Roman"/>
                <w:b/>
              </w:rPr>
              <w:t>eek 9</w:t>
            </w:r>
          </w:p>
          <w:p w:rsidR="00FD0432" w:rsidRPr="00AD231A" w:rsidRDefault="00FD0432" w:rsidP="00FD0432">
            <w:pPr>
              <w:jc w:val="center"/>
              <w:rPr>
                <w:rFonts w:ascii="Times New Roman" w:hAnsi="Times New Roman" w:cs="Times New Roman"/>
                <w:b/>
              </w:rPr>
            </w:pPr>
            <w:r w:rsidRPr="00AD231A">
              <w:rPr>
                <w:rFonts w:ascii="Times New Roman" w:hAnsi="Times New Roman" w:cs="Times New Roman"/>
                <w:b/>
              </w:rPr>
              <w:t>Oct 29-Nov 2</w:t>
            </w:r>
          </w:p>
        </w:tc>
        <w:tc>
          <w:tcPr>
            <w:tcW w:w="1489" w:type="pct"/>
            <w:gridSpan w:val="2"/>
          </w:tcPr>
          <w:p w:rsidR="00E74B83" w:rsidRPr="00AD231A" w:rsidRDefault="00E74B83" w:rsidP="00E74B83">
            <w:pPr>
              <w:rPr>
                <w:rFonts w:ascii="Times New Roman" w:hAnsi="Times New Roman" w:cs="Times New Roman"/>
              </w:rPr>
            </w:pPr>
            <w:r w:rsidRPr="00AD231A">
              <w:rPr>
                <w:rFonts w:ascii="Times New Roman" w:hAnsi="Times New Roman" w:cs="Times New Roman"/>
              </w:rPr>
              <w:t>Factors which influence the quality of assessment results</w:t>
            </w:r>
            <w:r w:rsidRPr="00AD231A">
              <w:rPr>
                <w:rFonts w:ascii="Times New Roman" w:hAnsi="Times New Roman" w:cs="Times New Roman"/>
              </w:rPr>
              <w:t>:</w:t>
            </w:r>
          </w:p>
          <w:p w:rsidR="00E74B83" w:rsidRPr="00AD231A" w:rsidRDefault="00E74B83" w:rsidP="00E74B83">
            <w:pPr>
              <w:rPr>
                <w:rFonts w:ascii="Times New Roman" w:hAnsi="Times New Roman" w:cs="Times New Roman"/>
              </w:rPr>
            </w:pPr>
          </w:p>
          <w:p w:rsidR="00E74B83" w:rsidRPr="00AD231A" w:rsidRDefault="00E74B83" w:rsidP="00E74B83">
            <w:pPr>
              <w:pStyle w:val="ListParagraph"/>
              <w:numPr>
                <w:ilvl w:val="0"/>
                <w:numId w:val="33"/>
              </w:numPr>
              <w:rPr>
                <w:rFonts w:ascii="Times New Roman" w:hAnsi="Times New Roman" w:cs="Times New Roman"/>
                <w:sz w:val="24"/>
                <w:szCs w:val="24"/>
              </w:rPr>
            </w:pPr>
            <w:r w:rsidRPr="00AD231A">
              <w:rPr>
                <w:rFonts w:ascii="Times New Roman" w:hAnsi="Times New Roman" w:cs="Times New Roman"/>
                <w:sz w:val="24"/>
                <w:szCs w:val="24"/>
              </w:rPr>
              <w:t>Student needs</w:t>
            </w:r>
          </w:p>
          <w:p w:rsidR="00E74B83" w:rsidRPr="00AD231A" w:rsidRDefault="00E74B83" w:rsidP="00E74B83">
            <w:pPr>
              <w:pStyle w:val="ListParagraph"/>
              <w:numPr>
                <w:ilvl w:val="0"/>
                <w:numId w:val="33"/>
              </w:numPr>
              <w:rPr>
                <w:rFonts w:ascii="Times New Roman" w:hAnsi="Times New Roman" w:cs="Times New Roman"/>
                <w:sz w:val="24"/>
                <w:szCs w:val="24"/>
              </w:rPr>
            </w:pPr>
            <w:r w:rsidRPr="00AD231A">
              <w:rPr>
                <w:rFonts w:ascii="Times New Roman" w:hAnsi="Times New Roman" w:cs="Times New Roman"/>
                <w:sz w:val="24"/>
                <w:szCs w:val="24"/>
              </w:rPr>
              <w:t>development level</w:t>
            </w:r>
          </w:p>
          <w:p w:rsidR="00E74B83" w:rsidRPr="00AD231A" w:rsidRDefault="00E74B83" w:rsidP="00E74B83">
            <w:pPr>
              <w:pStyle w:val="ListParagraph"/>
              <w:numPr>
                <w:ilvl w:val="0"/>
                <w:numId w:val="33"/>
              </w:numPr>
              <w:rPr>
                <w:rFonts w:ascii="Times New Roman" w:hAnsi="Times New Roman" w:cs="Times New Roman"/>
                <w:sz w:val="24"/>
                <w:szCs w:val="24"/>
              </w:rPr>
            </w:pPr>
            <w:r w:rsidRPr="00AD231A">
              <w:rPr>
                <w:rFonts w:ascii="Times New Roman" w:hAnsi="Times New Roman" w:cs="Times New Roman"/>
                <w:sz w:val="24"/>
                <w:szCs w:val="24"/>
              </w:rPr>
              <w:t>situation/context: material resources, environment, administration</w:t>
            </w:r>
          </w:p>
          <w:p w:rsidR="00E74B83" w:rsidRPr="00AD231A" w:rsidRDefault="00E74B83" w:rsidP="00E74B83">
            <w:pPr>
              <w:pStyle w:val="ListParagraph"/>
              <w:numPr>
                <w:ilvl w:val="0"/>
                <w:numId w:val="33"/>
              </w:numPr>
              <w:rPr>
                <w:rFonts w:ascii="Times New Roman" w:hAnsi="Times New Roman" w:cs="Times New Roman"/>
                <w:sz w:val="24"/>
                <w:szCs w:val="24"/>
              </w:rPr>
            </w:pPr>
            <w:r w:rsidRPr="00AD231A">
              <w:rPr>
                <w:rFonts w:ascii="Times New Roman" w:hAnsi="Times New Roman" w:cs="Times New Roman"/>
                <w:sz w:val="24"/>
                <w:szCs w:val="24"/>
              </w:rPr>
              <w:t>Offensiveness, unfairness</w:t>
            </w:r>
          </w:p>
          <w:p w:rsidR="00E74B83" w:rsidRPr="00AD231A" w:rsidRDefault="00E74B83" w:rsidP="00E74B83">
            <w:pPr>
              <w:pStyle w:val="ListParagraph"/>
              <w:numPr>
                <w:ilvl w:val="0"/>
                <w:numId w:val="33"/>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hAnsi="Times New Roman" w:cs="Times New Roman"/>
                <w:sz w:val="24"/>
                <w:szCs w:val="24"/>
              </w:rPr>
              <w:t>Treating with the physically challenged.</w:t>
            </w:r>
            <w:r w:rsidRPr="00AD231A">
              <w:rPr>
                <w:rFonts w:ascii="Times New Roman" w:eastAsia="Times New Roman" w:hAnsi="Times New Roman" w:cs="Times New Roman"/>
                <w:sz w:val="24"/>
                <w:szCs w:val="24"/>
                <w:lang w:eastAsia="en-GB"/>
              </w:rPr>
              <w:t xml:space="preserve"> </w:t>
            </w:r>
          </w:p>
          <w:p w:rsidR="00E74B83" w:rsidRPr="00AD231A" w:rsidRDefault="00E74B83" w:rsidP="00E74B83">
            <w:pPr>
              <w:pStyle w:val="ListParagraph"/>
              <w:tabs>
                <w:tab w:val="left" w:pos="1440"/>
              </w:tabs>
              <w:spacing w:line="288" w:lineRule="auto"/>
              <w:rPr>
                <w:rFonts w:ascii="Times New Roman" w:eastAsia="Times New Roman" w:hAnsi="Times New Roman" w:cs="Times New Roman"/>
                <w:sz w:val="24"/>
                <w:szCs w:val="24"/>
                <w:lang w:eastAsia="en-GB"/>
              </w:rPr>
            </w:pPr>
          </w:p>
          <w:p w:rsidR="00E74B83" w:rsidRPr="00AD231A" w:rsidRDefault="00E74B83" w:rsidP="00E74B83">
            <w:pPr>
              <w:pStyle w:val="ListParagraph"/>
              <w:tabs>
                <w:tab w:val="left" w:pos="1440"/>
              </w:tabs>
              <w:spacing w:line="288" w:lineRule="auto"/>
              <w:rPr>
                <w:rFonts w:ascii="Times New Roman" w:eastAsia="Times New Roman" w:hAnsi="Times New Roman" w:cs="Times New Roman"/>
                <w:sz w:val="24"/>
                <w:szCs w:val="24"/>
                <w:lang w:eastAsia="en-GB"/>
              </w:rPr>
            </w:pPr>
          </w:p>
          <w:p w:rsidR="00E74B83" w:rsidRPr="00AD231A" w:rsidRDefault="00E74B83" w:rsidP="00E74B83">
            <w:pPr>
              <w:pStyle w:val="ListParagraph"/>
              <w:numPr>
                <w:ilvl w:val="0"/>
                <w:numId w:val="36"/>
              </w:numPr>
              <w:tabs>
                <w:tab w:val="left" w:pos="1440"/>
              </w:tabs>
              <w:spacing w:line="288" w:lineRule="auto"/>
              <w:rPr>
                <w:rFonts w:ascii="Times New Roman" w:eastAsia="Times New Roman" w:hAnsi="Times New Roman" w:cs="Times New Roman"/>
                <w:b/>
                <w:sz w:val="24"/>
                <w:szCs w:val="24"/>
                <w:lang w:eastAsia="en-GB"/>
              </w:rPr>
            </w:pPr>
            <w:r w:rsidRPr="00AD231A">
              <w:rPr>
                <w:rFonts w:ascii="Times New Roman" w:eastAsia="Times New Roman" w:hAnsi="Times New Roman" w:cs="Times New Roman"/>
                <w:sz w:val="24"/>
                <w:szCs w:val="24"/>
                <w:lang w:eastAsia="en-GB"/>
              </w:rPr>
              <w:t>D</w:t>
            </w:r>
            <w:r w:rsidRPr="00AD231A">
              <w:rPr>
                <w:rFonts w:ascii="Times New Roman" w:eastAsia="Times New Roman" w:hAnsi="Times New Roman" w:cs="Times New Roman"/>
                <w:sz w:val="24"/>
                <w:szCs w:val="24"/>
                <w:lang w:eastAsia="en-GB"/>
              </w:rPr>
              <w:t xml:space="preserve">etermine item suitability especially in </w:t>
            </w:r>
            <w:r w:rsidRPr="00AD231A">
              <w:rPr>
                <w:rFonts w:ascii="Times New Roman" w:eastAsia="Times New Roman" w:hAnsi="Times New Roman" w:cs="Times New Roman"/>
                <w:sz w:val="24"/>
                <w:szCs w:val="24"/>
                <w:lang w:eastAsia="en-GB"/>
              </w:rPr>
              <w:lastRenderedPageBreak/>
              <w:t>relation to multiple choice items</w:t>
            </w:r>
            <w:r w:rsidRPr="00AD231A">
              <w:rPr>
                <w:rFonts w:ascii="Times New Roman" w:eastAsia="Times New Roman" w:hAnsi="Times New Roman" w:cs="Times New Roman"/>
                <w:sz w:val="24"/>
                <w:szCs w:val="24"/>
                <w:lang w:eastAsia="en-GB"/>
              </w:rPr>
              <w:t>.</w:t>
            </w:r>
          </w:p>
          <w:p w:rsidR="00E74B83" w:rsidRPr="00AD231A" w:rsidRDefault="00E74B83" w:rsidP="00E74B83">
            <w:pPr>
              <w:pStyle w:val="ListParagraph"/>
              <w:numPr>
                <w:ilvl w:val="0"/>
                <w:numId w:val="36"/>
              </w:numPr>
              <w:tabs>
                <w:tab w:val="left" w:pos="1440"/>
              </w:tabs>
              <w:spacing w:line="288" w:lineRule="auto"/>
              <w:rPr>
                <w:rFonts w:ascii="Times New Roman" w:eastAsia="Times New Roman" w:hAnsi="Times New Roman" w:cs="Times New Roman"/>
                <w:b/>
                <w:sz w:val="24"/>
                <w:szCs w:val="24"/>
                <w:lang w:eastAsia="en-GB"/>
              </w:rPr>
            </w:pPr>
            <w:r w:rsidRPr="00AD231A">
              <w:rPr>
                <w:rFonts w:ascii="Times New Roman" w:eastAsia="Times New Roman" w:hAnsi="Times New Roman" w:cs="Times New Roman"/>
                <w:sz w:val="24"/>
                <w:szCs w:val="24"/>
                <w:lang w:eastAsia="en-GB"/>
              </w:rPr>
              <w:t>Facility index</w:t>
            </w:r>
          </w:p>
          <w:p w:rsidR="00E74B83" w:rsidRPr="00AD231A" w:rsidRDefault="00E74B83" w:rsidP="00E74B83">
            <w:pPr>
              <w:pStyle w:val="ListParagraph"/>
              <w:numPr>
                <w:ilvl w:val="0"/>
                <w:numId w:val="36"/>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Discrimination index</w:t>
            </w:r>
          </w:p>
          <w:p w:rsidR="00E74B83" w:rsidRPr="00AD231A" w:rsidRDefault="00E74B83" w:rsidP="00E74B83">
            <w:pPr>
              <w:pStyle w:val="ListParagraph"/>
              <w:numPr>
                <w:ilvl w:val="0"/>
                <w:numId w:val="36"/>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 xml:space="preserve">Item Distractibility </w:t>
            </w:r>
          </w:p>
          <w:p w:rsidR="00E74B83" w:rsidRPr="00AD231A" w:rsidRDefault="00E74B83" w:rsidP="00E74B83">
            <w:pPr>
              <w:rPr>
                <w:rFonts w:ascii="Times New Roman" w:hAnsi="Times New Roman" w:cs="Times New Roman"/>
              </w:rPr>
            </w:pPr>
          </w:p>
          <w:p w:rsidR="004C1D94" w:rsidRPr="00AD231A" w:rsidRDefault="004C1D94" w:rsidP="00FD0432">
            <w:pPr>
              <w:rPr>
                <w:rFonts w:ascii="Times New Roman" w:hAnsi="Times New Roman" w:cs="Times New Roman"/>
              </w:rPr>
            </w:pPr>
          </w:p>
        </w:tc>
        <w:tc>
          <w:tcPr>
            <w:tcW w:w="1109" w:type="pct"/>
          </w:tcPr>
          <w:p w:rsidR="004C1D94" w:rsidRPr="00AD231A" w:rsidRDefault="009D22AE" w:rsidP="00D26FF6">
            <w:pPr>
              <w:rPr>
                <w:rFonts w:ascii="Times New Roman" w:hAnsi="Times New Roman" w:cs="Times New Roman"/>
              </w:rPr>
            </w:pPr>
            <w:r w:rsidRPr="00AD231A">
              <w:rPr>
                <w:rFonts w:ascii="Times New Roman" w:hAnsi="Times New Roman" w:cs="Times New Roman"/>
              </w:rPr>
              <w:lastRenderedPageBreak/>
              <w:t>Clippings from a movie will be integrated to highlight some of the factors influencing assessment results.</w:t>
            </w:r>
          </w:p>
        </w:tc>
        <w:tc>
          <w:tcPr>
            <w:tcW w:w="1680" w:type="pct"/>
          </w:tcPr>
          <w:p w:rsidR="00E74B83" w:rsidRPr="00AD231A" w:rsidRDefault="009D22AE" w:rsidP="00E74B83">
            <w:pPr>
              <w:rPr>
                <w:rFonts w:ascii="Times New Roman" w:hAnsi="Times New Roman" w:cs="Times New Roman"/>
                <w:color w:val="FF0000"/>
              </w:rPr>
            </w:pPr>
            <w:r w:rsidRPr="00AD231A">
              <w:rPr>
                <w:rFonts w:ascii="Times New Roman" w:hAnsi="Times New Roman" w:cs="Times New Roman"/>
              </w:rPr>
              <w:t xml:space="preserve">Students will interrogate online material to identify other factors. </w:t>
            </w:r>
          </w:p>
          <w:p w:rsidR="007C4CDE" w:rsidRPr="00AD231A" w:rsidRDefault="007C4CDE" w:rsidP="00D26FF6">
            <w:pPr>
              <w:rPr>
                <w:rFonts w:ascii="Times New Roman" w:hAnsi="Times New Roman" w:cs="Times New Roman"/>
                <w:color w:val="000000" w:themeColor="text1"/>
              </w:rPr>
            </w:pPr>
            <w:r w:rsidRPr="00AD231A">
              <w:rPr>
                <w:rFonts w:ascii="Times New Roman" w:hAnsi="Times New Roman" w:cs="Times New Roman"/>
                <w:color w:val="000000" w:themeColor="text1"/>
              </w:rPr>
              <w:t xml:space="preserve">Weekly assessment will also be carried out. </w:t>
            </w:r>
          </w:p>
        </w:tc>
      </w:tr>
      <w:tr w:rsidR="004C1D94" w:rsidRPr="00AD231A" w:rsidTr="00E94DD7">
        <w:trPr>
          <w:gridAfter w:val="1"/>
          <w:wAfter w:w="11" w:type="pct"/>
          <w:trHeight w:val="4103"/>
        </w:trPr>
        <w:tc>
          <w:tcPr>
            <w:tcW w:w="711" w:type="pct"/>
          </w:tcPr>
          <w:p w:rsidR="004C1D94" w:rsidRPr="00AD231A" w:rsidRDefault="00E74B83" w:rsidP="00FD0432">
            <w:pPr>
              <w:rPr>
                <w:rFonts w:ascii="Times New Roman" w:hAnsi="Times New Roman" w:cs="Times New Roman"/>
                <w:b/>
              </w:rPr>
            </w:pPr>
            <w:r w:rsidRPr="00AD231A">
              <w:rPr>
                <w:rFonts w:ascii="Times New Roman" w:hAnsi="Times New Roman" w:cs="Times New Roman"/>
                <w:b/>
              </w:rPr>
              <w:t>Week 10</w:t>
            </w:r>
          </w:p>
          <w:p w:rsidR="00E74B83" w:rsidRPr="00AD231A" w:rsidRDefault="00E74B83" w:rsidP="00FD0432">
            <w:pPr>
              <w:rPr>
                <w:rFonts w:ascii="Times New Roman" w:hAnsi="Times New Roman" w:cs="Times New Roman"/>
                <w:b/>
              </w:rPr>
            </w:pPr>
            <w:r w:rsidRPr="00AD231A">
              <w:rPr>
                <w:rFonts w:ascii="Times New Roman" w:hAnsi="Times New Roman" w:cs="Times New Roman"/>
                <w:b/>
              </w:rPr>
              <w:t>Nov 5-9</w:t>
            </w:r>
          </w:p>
        </w:tc>
        <w:tc>
          <w:tcPr>
            <w:tcW w:w="1489" w:type="pct"/>
            <w:gridSpan w:val="2"/>
          </w:tcPr>
          <w:p w:rsidR="00E74B83" w:rsidRPr="00AD231A" w:rsidRDefault="00E74B83" w:rsidP="00E74B83">
            <w:pPr>
              <w:pStyle w:val="ListParagraph"/>
              <w:tabs>
                <w:tab w:val="left" w:pos="1440"/>
              </w:tabs>
              <w:spacing w:line="288" w:lineRule="auto"/>
              <w:ind w:left="0"/>
              <w:rPr>
                <w:rFonts w:ascii="Times New Roman" w:eastAsia="Times New Roman" w:hAnsi="Times New Roman" w:cs="Times New Roman"/>
                <w:b/>
                <w:sz w:val="24"/>
                <w:szCs w:val="24"/>
                <w:lang w:eastAsia="en-GB"/>
              </w:rPr>
            </w:pPr>
            <w:r w:rsidRPr="00AD231A">
              <w:rPr>
                <w:rFonts w:ascii="Times New Roman" w:eastAsia="Times New Roman" w:hAnsi="Times New Roman" w:cs="Times New Roman"/>
                <w:sz w:val="24"/>
                <w:szCs w:val="24"/>
                <w:lang w:eastAsia="en-GB"/>
              </w:rPr>
              <w:t>Determine score variability</w:t>
            </w:r>
          </w:p>
          <w:p w:rsidR="00E74B83" w:rsidRPr="00AD231A" w:rsidRDefault="00E74B83" w:rsidP="00E74B83">
            <w:pPr>
              <w:pStyle w:val="ListParagraph"/>
              <w:numPr>
                <w:ilvl w:val="0"/>
                <w:numId w:val="38"/>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Measures of central tendency</w:t>
            </w:r>
          </w:p>
          <w:p w:rsidR="00E74B83" w:rsidRPr="00AD231A" w:rsidRDefault="00E74B83" w:rsidP="00E74B83">
            <w:pPr>
              <w:pStyle w:val="ListParagraph"/>
              <w:numPr>
                <w:ilvl w:val="0"/>
                <w:numId w:val="38"/>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Calculation and Interpretation of Measures of variability; standard deviation; standard deviation, percentile etc.</w:t>
            </w:r>
          </w:p>
          <w:p w:rsidR="004C1D94" w:rsidRPr="00AD231A" w:rsidRDefault="00E74B83" w:rsidP="00E74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hAnsi="Times New Roman" w:cs="Times New Roman"/>
              </w:rPr>
            </w:pPr>
            <w:r w:rsidRPr="00AD231A">
              <w:rPr>
                <w:rFonts w:ascii="Times New Roman" w:eastAsia="Times New Roman" w:hAnsi="Times New Roman" w:cs="Times New Roman"/>
                <w:lang w:eastAsia="en-GB"/>
              </w:rPr>
              <w:t xml:space="preserve">  </w:t>
            </w:r>
          </w:p>
        </w:tc>
        <w:tc>
          <w:tcPr>
            <w:tcW w:w="1109" w:type="pct"/>
          </w:tcPr>
          <w:p w:rsidR="004C1D94" w:rsidRPr="00AD231A" w:rsidRDefault="009D22AE" w:rsidP="00FD0432">
            <w:pPr>
              <w:rPr>
                <w:rFonts w:ascii="Times New Roman" w:hAnsi="Times New Roman" w:cs="Times New Roman"/>
              </w:rPr>
            </w:pPr>
            <w:r w:rsidRPr="00AD231A">
              <w:rPr>
                <w:rFonts w:ascii="Times New Roman" w:hAnsi="Times New Roman" w:cs="Times New Roman"/>
              </w:rPr>
              <w:t>Facilitators will begin the instructions relating to the final Unit on score variability</w:t>
            </w:r>
          </w:p>
        </w:tc>
        <w:tc>
          <w:tcPr>
            <w:tcW w:w="1680" w:type="pct"/>
          </w:tcPr>
          <w:p w:rsidR="004C1D94" w:rsidRPr="00AD231A" w:rsidRDefault="007C4CDE" w:rsidP="00D26FF6">
            <w:pPr>
              <w:rPr>
                <w:rFonts w:ascii="Times New Roman" w:hAnsi="Times New Roman" w:cs="Times New Roman"/>
                <w:color w:val="000000" w:themeColor="text1"/>
              </w:rPr>
            </w:pPr>
            <w:r w:rsidRPr="00AD231A">
              <w:rPr>
                <w:rFonts w:ascii="Times New Roman" w:hAnsi="Times New Roman" w:cs="Times New Roman"/>
                <w:color w:val="000000" w:themeColor="text1"/>
              </w:rPr>
              <w:t xml:space="preserve">Students will be required to make mini presentations and make mini videos on score variability. </w:t>
            </w:r>
          </w:p>
          <w:p w:rsidR="007C4CDE" w:rsidRPr="00AD231A" w:rsidRDefault="007C4CDE" w:rsidP="00D26FF6">
            <w:pPr>
              <w:rPr>
                <w:rFonts w:ascii="Times New Roman" w:hAnsi="Times New Roman" w:cs="Times New Roman"/>
                <w:color w:val="000000" w:themeColor="text1"/>
              </w:rPr>
            </w:pPr>
          </w:p>
          <w:p w:rsidR="007C4CDE" w:rsidRPr="00AD231A" w:rsidRDefault="007C4CDE" w:rsidP="00D26FF6">
            <w:pPr>
              <w:rPr>
                <w:rFonts w:ascii="Times New Roman" w:hAnsi="Times New Roman" w:cs="Times New Roman"/>
                <w:color w:val="000000" w:themeColor="text1"/>
              </w:rPr>
            </w:pPr>
            <w:r w:rsidRPr="00AD231A">
              <w:rPr>
                <w:rFonts w:ascii="Times New Roman" w:hAnsi="Times New Roman" w:cs="Times New Roman"/>
                <w:color w:val="000000" w:themeColor="text1"/>
              </w:rPr>
              <w:t xml:space="preserve">Weekly assessment will be done. </w:t>
            </w:r>
          </w:p>
        </w:tc>
      </w:tr>
      <w:tr w:rsidR="004C1D94" w:rsidRPr="00AD231A" w:rsidTr="00E94DD7">
        <w:trPr>
          <w:gridAfter w:val="1"/>
          <w:wAfter w:w="11" w:type="pct"/>
        </w:trPr>
        <w:tc>
          <w:tcPr>
            <w:tcW w:w="711" w:type="pct"/>
          </w:tcPr>
          <w:p w:rsidR="004C1D94" w:rsidRPr="00AD231A" w:rsidRDefault="004C1D94" w:rsidP="00E74B83">
            <w:pPr>
              <w:jc w:val="center"/>
              <w:rPr>
                <w:rFonts w:ascii="Times New Roman" w:hAnsi="Times New Roman" w:cs="Times New Roman"/>
                <w:b/>
              </w:rPr>
            </w:pPr>
            <w:r w:rsidRPr="00AD231A">
              <w:rPr>
                <w:rFonts w:ascii="Times New Roman" w:hAnsi="Times New Roman" w:cs="Times New Roman"/>
                <w:b/>
              </w:rPr>
              <w:t>W</w:t>
            </w:r>
            <w:r w:rsidR="00E74B83" w:rsidRPr="00AD231A">
              <w:rPr>
                <w:rFonts w:ascii="Times New Roman" w:hAnsi="Times New Roman" w:cs="Times New Roman"/>
                <w:b/>
              </w:rPr>
              <w:t>eek 11</w:t>
            </w:r>
          </w:p>
          <w:p w:rsidR="00E74B83" w:rsidRPr="00AD231A" w:rsidRDefault="00E74B83" w:rsidP="00E74B83">
            <w:pPr>
              <w:jc w:val="center"/>
              <w:rPr>
                <w:rFonts w:ascii="Times New Roman" w:hAnsi="Times New Roman" w:cs="Times New Roman"/>
                <w:b/>
              </w:rPr>
            </w:pPr>
            <w:r w:rsidRPr="00AD231A">
              <w:rPr>
                <w:rFonts w:ascii="Times New Roman" w:hAnsi="Times New Roman" w:cs="Times New Roman"/>
                <w:b/>
              </w:rPr>
              <w:t>Nov 12-16</w:t>
            </w:r>
          </w:p>
        </w:tc>
        <w:tc>
          <w:tcPr>
            <w:tcW w:w="1489" w:type="pct"/>
            <w:gridSpan w:val="2"/>
          </w:tcPr>
          <w:p w:rsidR="00E74B83" w:rsidRPr="00AD231A" w:rsidRDefault="00E74B83" w:rsidP="00E74B83">
            <w:pPr>
              <w:tabs>
                <w:tab w:val="left" w:pos="1440"/>
              </w:tabs>
              <w:spacing w:line="288" w:lineRule="auto"/>
              <w:contextualSpacing/>
              <w:rPr>
                <w:rFonts w:ascii="Times New Roman" w:eastAsia="Times New Roman" w:hAnsi="Times New Roman" w:cs="Times New Roman"/>
                <w:lang w:eastAsia="en-GB"/>
              </w:rPr>
            </w:pPr>
            <w:r w:rsidRPr="00AD231A">
              <w:rPr>
                <w:rFonts w:ascii="Times New Roman" w:eastAsia="Times New Roman" w:hAnsi="Times New Roman" w:cs="Times New Roman"/>
                <w:lang w:eastAsia="en-GB"/>
              </w:rPr>
              <w:t>Display of assessment data</w:t>
            </w:r>
          </w:p>
          <w:p w:rsidR="00E74B83" w:rsidRPr="00AD231A" w:rsidRDefault="00E74B83" w:rsidP="00E74B83">
            <w:pPr>
              <w:tabs>
                <w:tab w:val="left" w:pos="1440"/>
              </w:tabs>
              <w:spacing w:line="288" w:lineRule="auto"/>
              <w:rPr>
                <w:rFonts w:ascii="Times New Roman" w:eastAsia="Times New Roman" w:hAnsi="Times New Roman" w:cs="Times New Roman"/>
                <w:lang w:eastAsia="en-GB"/>
              </w:rPr>
            </w:pPr>
          </w:p>
          <w:p w:rsidR="00E74B83" w:rsidRPr="00AD231A" w:rsidRDefault="00E74B83" w:rsidP="00E74B83">
            <w:pPr>
              <w:pStyle w:val="ListParagraph"/>
              <w:numPr>
                <w:ilvl w:val="0"/>
                <w:numId w:val="40"/>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Frequency distribution, line graphics, histograms</w:t>
            </w:r>
          </w:p>
          <w:p w:rsidR="00E74B83" w:rsidRPr="00AD231A" w:rsidRDefault="00E74B83" w:rsidP="00E74B83">
            <w:pPr>
              <w:pStyle w:val="ListParagraph"/>
              <w:numPr>
                <w:ilvl w:val="0"/>
                <w:numId w:val="40"/>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 xml:space="preserve">Ranking scores skewness </w:t>
            </w:r>
          </w:p>
          <w:p w:rsidR="00E74B83" w:rsidRPr="00AD231A" w:rsidRDefault="00E74B83" w:rsidP="00E74B83">
            <w:pPr>
              <w:pStyle w:val="ListParagraph"/>
              <w:numPr>
                <w:ilvl w:val="0"/>
                <w:numId w:val="40"/>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Graphing scores obtained on an assessment.</w:t>
            </w:r>
          </w:p>
          <w:p w:rsidR="00E74B83" w:rsidRPr="00AD231A" w:rsidRDefault="00E74B83" w:rsidP="00E74B83">
            <w:pPr>
              <w:pStyle w:val="ListParagraph"/>
              <w:numPr>
                <w:ilvl w:val="0"/>
                <w:numId w:val="40"/>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Frequency distributions; line graphs</w:t>
            </w:r>
          </w:p>
          <w:p w:rsidR="00E74B83" w:rsidRPr="00AD231A" w:rsidRDefault="00E74B83" w:rsidP="00E74B83">
            <w:pPr>
              <w:pStyle w:val="ListParagraph"/>
              <w:numPr>
                <w:ilvl w:val="0"/>
                <w:numId w:val="40"/>
              </w:numPr>
              <w:tabs>
                <w:tab w:val="left" w:pos="1440"/>
              </w:tabs>
              <w:spacing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Examination of assessment data generated by the Ministry for schools in a bid to use it to inform future practice - Grade 4 literacy; GSAT; CXC etc</w:t>
            </w:r>
          </w:p>
          <w:p w:rsidR="00E74B83" w:rsidRPr="00AD231A" w:rsidRDefault="00E74B83" w:rsidP="00E74B83">
            <w:pPr>
              <w:tabs>
                <w:tab w:val="left" w:pos="1440"/>
              </w:tabs>
              <w:spacing w:line="288" w:lineRule="auto"/>
              <w:contextualSpacing/>
              <w:rPr>
                <w:rFonts w:ascii="Times New Roman" w:eastAsia="Times New Roman" w:hAnsi="Times New Roman" w:cs="Times New Roman"/>
                <w:b/>
                <w:lang w:eastAsia="en-GB"/>
              </w:rPr>
            </w:pPr>
          </w:p>
          <w:p w:rsidR="004C1D94" w:rsidRPr="00AD231A" w:rsidRDefault="004C1D94" w:rsidP="00D26FF6">
            <w:pPr>
              <w:pStyle w:val="ListParagraph"/>
              <w:rPr>
                <w:rFonts w:ascii="Times New Roman" w:hAnsi="Times New Roman" w:cs="Times New Roman"/>
                <w:sz w:val="24"/>
                <w:szCs w:val="24"/>
              </w:rPr>
            </w:pPr>
          </w:p>
        </w:tc>
        <w:tc>
          <w:tcPr>
            <w:tcW w:w="1109" w:type="pct"/>
          </w:tcPr>
          <w:p w:rsidR="004C1D94" w:rsidRPr="00AD231A" w:rsidRDefault="007C4CDE" w:rsidP="00D26FF6">
            <w:pPr>
              <w:rPr>
                <w:rFonts w:ascii="Times New Roman" w:hAnsi="Times New Roman" w:cs="Times New Roman"/>
              </w:rPr>
            </w:pPr>
            <w:r w:rsidRPr="00AD231A">
              <w:rPr>
                <w:rFonts w:ascii="Times New Roman" w:hAnsi="Times New Roman" w:cs="Times New Roman"/>
              </w:rPr>
              <w:lastRenderedPageBreak/>
              <w:t xml:space="preserve">Facilitators will use articles, videos and simulations to bring across the concepts. </w:t>
            </w:r>
          </w:p>
        </w:tc>
        <w:tc>
          <w:tcPr>
            <w:tcW w:w="1680" w:type="pct"/>
          </w:tcPr>
          <w:p w:rsidR="004C1D94" w:rsidRPr="00AD231A" w:rsidRDefault="007C4CDE" w:rsidP="00D26FF6">
            <w:pPr>
              <w:rPr>
                <w:rFonts w:ascii="Times New Roman" w:hAnsi="Times New Roman" w:cs="Times New Roman"/>
                <w:color w:val="000000" w:themeColor="text1"/>
              </w:rPr>
            </w:pPr>
            <w:r w:rsidRPr="00AD231A">
              <w:rPr>
                <w:rFonts w:ascii="Times New Roman" w:hAnsi="Times New Roman" w:cs="Times New Roman"/>
                <w:color w:val="000000" w:themeColor="text1"/>
              </w:rPr>
              <w:t xml:space="preserve">Students will be engaged in the process of learning using the materials provided by the lecturers as well as to conduct researches to further enhance the process. </w:t>
            </w:r>
          </w:p>
        </w:tc>
      </w:tr>
      <w:tr w:rsidR="004C1D94" w:rsidRPr="00AD231A" w:rsidTr="00E94DD7">
        <w:trPr>
          <w:gridAfter w:val="1"/>
          <w:wAfter w:w="11" w:type="pct"/>
        </w:trPr>
        <w:tc>
          <w:tcPr>
            <w:tcW w:w="711" w:type="pct"/>
          </w:tcPr>
          <w:p w:rsidR="004C1D94" w:rsidRPr="00AD231A" w:rsidRDefault="004C1D94" w:rsidP="00E74B83">
            <w:pPr>
              <w:jc w:val="center"/>
              <w:rPr>
                <w:rFonts w:ascii="Times New Roman" w:hAnsi="Times New Roman" w:cs="Times New Roman"/>
                <w:b/>
              </w:rPr>
            </w:pPr>
            <w:r w:rsidRPr="00AD231A">
              <w:rPr>
                <w:rFonts w:ascii="Times New Roman" w:hAnsi="Times New Roman" w:cs="Times New Roman"/>
                <w:b/>
              </w:rPr>
              <w:t>W</w:t>
            </w:r>
            <w:r w:rsidR="00E74B83" w:rsidRPr="00AD231A">
              <w:rPr>
                <w:rFonts w:ascii="Times New Roman" w:hAnsi="Times New Roman" w:cs="Times New Roman"/>
                <w:b/>
              </w:rPr>
              <w:t>eek 12</w:t>
            </w:r>
          </w:p>
          <w:p w:rsidR="00E74B83" w:rsidRPr="00AD231A" w:rsidRDefault="00E74B83" w:rsidP="00E74B83">
            <w:pPr>
              <w:jc w:val="center"/>
              <w:rPr>
                <w:rFonts w:ascii="Times New Roman" w:hAnsi="Times New Roman" w:cs="Times New Roman"/>
                <w:b/>
              </w:rPr>
            </w:pPr>
            <w:r w:rsidRPr="00AD231A">
              <w:rPr>
                <w:rFonts w:ascii="Times New Roman" w:hAnsi="Times New Roman" w:cs="Times New Roman"/>
                <w:b/>
              </w:rPr>
              <w:t>Nov 19-23</w:t>
            </w:r>
          </w:p>
        </w:tc>
        <w:tc>
          <w:tcPr>
            <w:tcW w:w="1489" w:type="pct"/>
            <w:gridSpan w:val="2"/>
          </w:tcPr>
          <w:p w:rsidR="00E74B83" w:rsidRPr="00AD231A" w:rsidRDefault="00E74B83" w:rsidP="00E74B83">
            <w:pPr>
              <w:pStyle w:val="ListParagraph"/>
              <w:tabs>
                <w:tab w:val="left" w:pos="1440"/>
              </w:tabs>
              <w:spacing w:line="288" w:lineRule="auto"/>
              <w:ind w:left="0"/>
              <w:rPr>
                <w:rFonts w:ascii="Times New Roman" w:eastAsia="Times New Roman" w:hAnsi="Times New Roman" w:cs="Times New Roman"/>
                <w:b/>
                <w:sz w:val="24"/>
                <w:szCs w:val="24"/>
                <w:lang w:eastAsia="en-GB"/>
              </w:rPr>
            </w:pPr>
            <w:r w:rsidRPr="00AD231A">
              <w:rPr>
                <w:rFonts w:ascii="Times New Roman" w:eastAsia="Times New Roman" w:hAnsi="Times New Roman" w:cs="Times New Roman"/>
                <w:b/>
                <w:sz w:val="24"/>
                <w:szCs w:val="24"/>
                <w:lang w:eastAsia="en-GB"/>
              </w:rPr>
              <w:t>Communication with stakeholders</w:t>
            </w:r>
          </w:p>
          <w:p w:rsidR="00E74B83" w:rsidRPr="00AD231A" w:rsidRDefault="00E74B83" w:rsidP="00E74B83">
            <w:pPr>
              <w:tabs>
                <w:tab w:val="left" w:pos="1440"/>
              </w:tabs>
              <w:spacing w:line="288" w:lineRule="auto"/>
              <w:contextualSpacing/>
              <w:rPr>
                <w:rFonts w:ascii="Times New Roman" w:eastAsia="Times New Roman" w:hAnsi="Times New Roman" w:cs="Times New Roman"/>
                <w:lang w:eastAsia="en-GB"/>
              </w:rPr>
            </w:pPr>
            <w:r w:rsidRPr="00AD231A">
              <w:rPr>
                <w:rFonts w:ascii="Times New Roman" w:eastAsia="Times New Roman" w:hAnsi="Times New Roman" w:cs="Times New Roman"/>
                <w:lang w:eastAsia="en-GB"/>
              </w:rPr>
              <w:t xml:space="preserve">  Approaches to providing feedback from assessment to</w:t>
            </w:r>
          </w:p>
          <w:p w:rsidR="00E74B83" w:rsidRPr="00AD231A" w:rsidRDefault="00E74B83" w:rsidP="00E74B83">
            <w:pPr>
              <w:pStyle w:val="ListParagraph"/>
              <w:numPr>
                <w:ilvl w:val="0"/>
                <w:numId w:val="41"/>
              </w:numPr>
              <w:tabs>
                <w:tab w:val="left" w:pos="1440"/>
              </w:tabs>
              <w:spacing w:after="0"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Students</w:t>
            </w:r>
          </w:p>
          <w:p w:rsidR="00E74B83" w:rsidRPr="00AD231A" w:rsidRDefault="00E74B83" w:rsidP="00E74B83">
            <w:pPr>
              <w:pStyle w:val="ListParagraph"/>
              <w:numPr>
                <w:ilvl w:val="0"/>
                <w:numId w:val="41"/>
              </w:numPr>
              <w:tabs>
                <w:tab w:val="left" w:pos="1440"/>
              </w:tabs>
              <w:spacing w:after="0"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Parents</w:t>
            </w:r>
          </w:p>
          <w:p w:rsidR="00E74B83" w:rsidRPr="00AD231A" w:rsidRDefault="00E74B83" w:rsidP="00E74B83">
            <w:pPr>
              <w:pStyle w:val="ListParagraph"/>
              <w:numPr>
                <w:ilvl w:val="0"/>
                <w:numId w:val="41"/>
              </w:numPr>
              <w:tabs>
                <w:tab w:val="left" w:pos="1440"/>
              </w:tabs>
              <w:spacing w:after="0"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Administrators</w:t>
            </w:r>
          </w:p>
          <w:p w:rsidR="00E74B83" w:rsidRPr="00AD231A" w:rsidRDefault="00E74B83" w:rsidP="00E74B83">
            <w:pPr>
              <w:pStyle w:val="ListParagraph"/>
              <w:numPr>
                <w:ilvl w:val="0"/>
                <w:numId w:val="41"/>
              </w:numPr>
              <w:tabs>
                <w:tab w:val="left" w:pos="1440"/>
              </w:tabs>
              <w:spacing w:after="0" w:line="288" w:lineRule="auto"/>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Other stakeholders</w:t>
            </w:r>
          </w:p>
          <w:p w:rsidR="00E74B83" w:rsidRPr="00AD231A" w:rsidRDefault="00E74B83" w:rsidP="00E74B83">
            <w:pPr>
              <w:pStyle w:val="ListParagraph"/>
              <w:spacing w:before="100" w:beforeAutospacing="1" w:after="100" w:afterAutospacing="1"/>
              <w:ind w:left="0"/>
              <w:outlineLvl w:val="1"/>
              <w:rPr>
                <w:rFonts w:ascii="Times New Roman" w:eastAsia="Times New Roman" w:hAnsi="Times New Roman" w:cs="Times New Roman"/>
                <w:sz w:val="24"/>
                <w:szCs w:val="24"/>
                <w:lang w:eastAsia="en-GB"/>
              </w:rPr>
            </w:pPr>
            <w:r w:rsidRPr="00AD231A">
              <w:rPr>
                <w:rFonts w:ascii="Times New Roman" w:eastAsia="Times New Roman" w:hAnsi="Times New Roman" w:cs="Times New Roman"/>
                <w:sz w:val="24"/>
                <w:szCs w:val="24"/>
                <w:lang w:eastAsia="en-GB"/>
              </w:rPr>
              <w:t>Principles governing meaningful feedback</w:t>
            </w:r>
          </w:p>
          <w:p w:rsidR="00E74B83" w:rsidRPr="00AD231A" w:rsidRDefault="00E74B83" w:rsidP="00E74B83">
            <w:pPr>
              <w:spacing w:after="200" w:line="276" w:lineRule="auto"/>
              <w:rPr>
                <w:rFonts w:ascii="Times New Roman" w:hAnsi="Times New Roman" w:cs="Times New Roman"/>
                <w:b/>
              </w:rPr>
            </w:pPr>
            <w:r w:rsidRPr="00AD231A">
              <w:rPr>
                <w:rFonts w:ascii="Times New Roman" w:hAnsi="Times New Roman" w:cs="Times New Roman"/>
                <w:b/>
              </w:rPr>
              <w:t>Understanding the role of technology in Assessment</w:t>
            </w:r>
          </w:p>
          <w:p w:rsidR="00E74B83" w:rsidRPr="00AD231A" w:rsidRDefault="00E74B83" w:rsidP="00E74B83">
            <w:pPr>
              <w:rPr>
                <w:rFonts w:ascii="Times New Roman" w:hAnsi="Times New Roman" w:cs="Times New Roman"/>
              </w:rPr>
            </w:pPr>
            <w:r w:rsidRPr="00AD231A">
              <w:rPr>
                <w:rFonts w:ascii="Times New Roman" w:hAnsi="Times New Roman" w:cs="Times New Roman"/>
              </w:rPr>
              <w:t>emailing of assessments</w:t>
            </w:r>
          </w:p>
          <w:p w:rsidR="00E74B83" w:rsidRPr="00AD231A" w:rsidRDefault="00E74B83" w:rsidP="00E74B83">
            <w:pPr>
              <w:rPr>
                <w:rFonts w:ascii="Times New Roman" w:hAnsi="Times New Roman" w:cs="Times New Roman"/>
              </w:rPr>
            </w:pPr>
            <w:r w:rsidRPr="00AD231A">
              <w:rPr>
                <w:rFonts w:ascii="Times New Roman" w:hAnsi="Times New Roman" w:cs="Times New Roman"/>
              </w:rPr>
              <w:t>preparing of assessments</w:t>
            </w:r>
          </w:p>
          <w:p w:rsidR="00E74B83" w:rsidRPr="00AD231A" w:rsidRDefault="00E74B83" w:rsidP="00E74B83">
            <w:pPr>
              <w:rPr>
                <w:rFonts w:ascii="Times New Roman" w:hAnsi="Times New Roman" w:cs="Times New Roman"/>
              </w:rPr>
            </w:pPr>
            <w:r w:rsidRPr="00AD231A">
              <w:rPr>
                <w:rFonts w:ascii="Times New Roman" w:hAnsi="Times New Roman" w:cs="Times New Roman"/>
              </w:rPr>
              <w:t>offering immediate feedback</w:t>
            </w:r>
          </w:p>
          <w:p w:rsidR="00E74B83" w:rsidRPr="00AD231A" w:rsidRDefault="00E74B83" w:rsidP="00E74B83">
            <w:pPr>
              <w:rPr>
                <w:rFonts w:ascii="Times New Roman" w:hAnsi="Times New Roman" w:cs="Times New Roman"/>
              </w:rPr>
            </w:pPr>
            <w:r w:rsidRPr="00AD231A">
              <w:rPr>
                <w:rFonts w:ascii="Times New Roman" w:hAnsi="Times New Roman" w:cs="Times New Roman"/>
              </w:rPr>
              <w:t>accessing available resources related to assessment</w:t>
            </w:r>
          </w:p>
          <w:p w:rsidR="00E74B83" w:rsidRPr="00AD231A" w:rsidRDefault="00E74B83" w:rsidP="00E74B83">
            <w:pPr>
              <w:rPr>
                <w:rFonts w:ascii="Times New Roman" w:hAnsi="Times New Roman" w:cs="Times New Roman"/>
              </w:rPr>
            </w:pPr>
            <w:r w:rsidRPr="00AD231A">
              <w:rPr>
                <w:rFonts w:ascii="Times New Roman" w:hAnsi="Times New Roman" w:cs="Times New Roman"/>
              </w:rPr>
              <w:t>Recording, reporting and storing Assessment Outcomes</w:t>
            </w:r>
          </w:p>
          <w:p w:rsidR="004C1D94" w:rsidRPr="00AD231A" w:rsidRDefault="004C1D94" w:rsidP="00E74B83">
            <w:pPr>
              <w:rPr>
                <w:rFonts w:ascii="Times New Roman" w:hAnsi="Times New Roman" w:cs="Times New Roman"/>
              </w:rPr>
            </w:pPr>
          </w:p>
          <w:p w:rsidR="004C1D94" w:rsidRPr="00AD231A" w:rsidRDefault="004C1D94" w:rsidP="00D26FF6">
            <w:pPr>
              <w:pStyle w:val="ListParagraph"/>
              <w:rPr>
                <w:rFonts w:ascii="Times New Roman" w:hAnsi="Times New Roman" w:cs="Times New Roman"/>
                <w:sz w:val="24"/>
                <w:szCs w:val="24"/>
              </w:rPr>
            </w:pPr>
          </w:p>
          <w:p w:rsidR="004C1D94" w:rsidRPr="00AD231A" w:rsidRDefault="004C1D94" w:rsidP="00D26FF6">
            <w:pPr>
              <w:pStyle w:val="ListParagraph"/>
              <w:rPr>
                <w:rFonts w:ascii="Times New Roman" w:hAnsi="Times New Roman" w:cs="Times New Roman"/>
                <w:sz w:val="24"/>
                <w:szCs w:val="24"/>
              </w:rPr>
            </w:pPr>
          </w:p>
        </w:tc>
        <w:tc>
          <w:tcPr>
            <w:tcW w:w="1109" w:type="pct"/>
          </w:tcPr>
          <w:p w:rsidR="004C1D94" w:rsidRPr="00AD231A" w:rsidRDefault="007C4CDE" w:rsidP="00E74B83">
            <w:pPr>
              <w:rPr>
                <w:rFonts w:ascii="Times New Roman" w:hAnsi="Times New Roman" w:cs="Times New Roman"/>
              </w:rPr>
            </w:pPr>
            <w:r w:rsidRPr="00AD231A">
              <w:rPr>
                <w:rFonts w:ascii="Times New Roman" w:hAnsi="Times New Roman" w:cs="Times New Roman"/>
              </w:rPr>
              <w:t>A resource person will be brought in. An administrator at a high school. The resource person will facilitate a discussion surrounding the topic at hand</w:t>
            </w:r>
            <w:r w:rsidR="002014B3" w:rsidRPr="00AD231A">
              <w:rPr>
                <w:rFonts w:ascii="Times New Roman" w:hAnsi="Times New Roman" w:cs="Times New Roman"/>
              </w:rPr>
              <w:t xml:space="preserve">. </w:t>
            </w:r>
          </w:p>
        </w:tc>
        <w:tc>
          <w:tcPr>
            <w:tcW w:w="1680" w:type="pct"/>
          </w:tcPr>
          <w:p w:rsidR="004C1D94" w:rsidRPr="00AD231A" w:rsidRDefault="002014B3" w:rsidP="00D26FF6">
            <w:pPr>
              <w:rPr>
                <w:rFonts w:ascii="Times New Roman" w:hAnsi="Times New Roman" w:cs="Times New Roman"/>
              </w:rPr>
            </w:pPr>
            <w:r w:rsidRPr="00AD231A">
              <w:rPr>
                <w:rFonts w:ascii="Times New Roman" w:hAnsi="Times New Roman" w:cs="Times New Roman"/>
              </w:rPr>
              <w:t xml:space="preserve">Students will ask questions relevant to the topic being discussed as well as to pose new challenges or scenario for discussion. </w:t>
            </w:r>
          </w:p>
          <w:p w:rsidR="002014B3" w:rsidRPr="00AD231A" w:rsidRDefault="002014B3" w:rsidP="00D26FF6">
            <w:pPr>
              <w:rPr>
                <w:rFonts w:ascii="Times New Roman" w:hAnsi="Times New Roman" w:cs="Times New Roman"/>
              </w:rPr>
            </w:pPr>
          </w:p>
          <w:p w:rsidR="002014B3" w:rsidRPr="00AD231A" w:rsidRDefault="002014B3" w:rsidP="00D26FF6">
            <w:pPr>
              <w:rPr>
                <w:rFonts w:ascii="Times New Roman" w:hAnsi="Times New Roman" w:cs="Times New Roman"/>
                <w:b/>
                <w:color w:val="FF0000"/>
              </w:rPr>
            </w:pPr>
            <w:r w:rsidRPr="00AD231A">
              <w:rPr>
                <w:rFonts w:ascii="Times New Roman" w:hAnsi="Times New Roman" w:cs="Times New Roman"/>
              </w:rPr>
              <w:t xml:space="preserve">Weekly assessment will be done. </w:t>
            </w:r>
          </w:p>
        </w:tc>
      </w:tr>
      <w:tr w:rsidR="004C1D94" w:rsidRPr="00AD231A" w:rsidTr="00E94DD7">
        <w:trPr>
          <w:gridAfter w:val="1"/>
          <w:wAfter w:w="11" w:type="pct"/>
          <w:trHeight w:val="3195"/>
        </w:trPr>
        <w:tc>
          <w:tcPr>
            <w:tcW w:w="711" w:type="pct"/>
          </w:tcPr>
          <w:p w:rsidR="004C1D94" w:rsidRPr="00AD231A" w:rsidRDefault="004C1D94" w:rsidP="00E74B83">
            <w:pPr>
              <w:jc w:val="center"/>
              <w:rPr>
                <w:rFonts w:ascii="Times New Roman" w:hAnsi="Times New Roman" w:cs="Times New Roman"/>
                <w:b/>
              </w:rPr>
            </w:pPr>
            <w:r w:rsidRPr="00AD231A">
              <w:rPr>
                <w:rFonts w:ascii="Times New Roman" w:hAnsi="Times New Roman" w:cs="Times New Roman"/>
                <w:b/>
              </w:rPr>
              <w:t>W</w:t>
            </w:r>
            <w:r w:rsidR="00E74B83" w:rsidRPr="00AD231A">
              <w:rPr>
                <w:rFonts w:ascii="Times New Roman" w:hAnsi="Times New Roman" w:cs="Times New Roman"/>
                <w:b/>
              </w:rPr>
              <w:t>eek 13</w:t>
            </w:r>
          </w:p>
          <w:p w:rsidR="00E74B83" w:rsidRPr="00AD231A" w:rsidRDefault="00E74B83" w:rsidP="00E74B83">
            <w:pPr>
              <w:jc w:val="center"/>
              <w:rPr>
                <w:rFonts w:ascii="Times New Roman" w:hAnsi="Times New Roman" w:cs="Times New Roman"/>
                <w:b/>
              </w:rPr>
            </w:pPr>
            <w:r w:rsidRPr="00AD231A">
              <w:rPr>
                <w:rFonts w:ascii="Times New Roman" w:hAnsi="Times New Roman" w:cs="Times New Roman"/>
                <w:b/>
              </w:rPr>
              <w:t>Nov 26-30</w:t>
            </w:r>
          </w:p>
        </w:tc>
        <w:tc>
          <w:tcPr>
            <w:tcW w:w="1489" w:type="pct"/>
            <w:gridSpan w:val="2"/>
          </w:tcPr>
          <w:p w:rsidR="004C1D94" w:rsidRPr="00AD231A" w:rsidRDefault="00E74B83" w:rsidP="00E74B83">
            <w:pPr>
              <w:rPr>
                <w:rFonts w:ascii="Times New Roman" w:hAnsi="Times New Roman" w:cs="Times New Roman"/>
                <w:b/>
                <w:color w:val="000000" w:themeColor="text1"/>
              </w:rPr>
            </w:pPr>
            <w:r w:rsidRPr="00AD231A">
              <w:rPr>
                <w:rFonts w:ascii="Times New Roman" w:hAnsi="Times New Roman" w:cs="Times New Roman"/>
                <w:b/>
                <w:color w:val="000000" w:themeColor="text1"/>
              </w:rPr>
              <w:t>Revision</w:t>
            </w:r>
            <w:bookmarkStart w:id="0" w:name="_GoBack"/>
            <w:bookmarkEnd w:id="0"/>
          </w:p>
        </w:tc>
        <w:tc>
          <w:tcPr>
            <w:tcW w:w="1109" w:type="pct"/>
          </w:tcPr>
          <w:p w:rsidR="004C1D94" w:rsidRPr="00AD231A" w:rsidRDefault="002014B3" w:rsidP="00D26FF6">
            <w:pPr>
              <w:rPr>
                <w:rFonts w:ascii="Times New Roman" w:hAnsi="Times New Roman" w:cs="Times New Roman"/>
              </w:rPr>
            </w:pPr>
            <w:r w:rsidRPr="00AD231A">
              <w:rPr>
                <w:rFonts w:ascii="Times New Roman" w:hAnsi="Times New Roman" w:cs="Times New Roman"/>
              </w:rPr>
              <w:t>Facilitators will respond to students questions, concerns re course related matters.</w:t>
            </w:r>
          </w:p>
        </w:tc>
        <w:tc>
          <w:tcPr>
            <w:tcW w:w="1680" w:type="pct"/>
          </w:tcPr>
          <w:p w:rsidR="00E74B83" w:rsidRPr="00AD231A" w:rsidRDefault="002014B3" w:rsidP="00E74B83">
            <w:pPr>
              <w:rPr>
                <w:rFonts w:ascii="Times New Roman" w:hAnsi="Times New Roman" w:cs="Times New Roman"/>
              </w:rPr>
            </w:pPr>
            <w:r w:rsidRPr="00AD231A">
              <w:rPr>
                <w:rFonts w:ascii="Times New Roman" w:hAnsi="Times New Roman" w:cs="Times New Roman"/>
              </w:rPr>
              <w:t xml:space="preserve">Students having completed the course will </w:t>
            </w:r>
            <w:r w:rsidR="004C1D94" w:rsidRPr="00AD231A">
              <w:rPr>
                <w:rFonts w:ascii="Times New Roman" w:hAnsi="Times New Roman" w:cs="Times New Roman"/>
              </w:rPr>
              <w:t xml:space="preserve"> </w:t>
            </w:r>
          </w:p>
          <w:p w:rsidR="004C1D94" w:rsidRPr="00AD231A" w:rsidRDefault="004C1D94" w:rsidP="00D26FF6">
            <w:pPr>
              <w:rPr>
                <w:rFonts w:ascii="Times New Roman" w:hAnsi="Times New Roman" w:cs="Times New Roman"/>
                <w:b/>
              </w:rPr>
            </w:pPr>
          </w:p>
        </w:tc>
      </w:tr>
      <w:tr w:rsidR="00E74B83" w:rsidRPr="00AD231A" w:rsidTr="00E94DD7">
        <w:trPr>
          <w:gridAfter w:val="1"/>
          <w:wAfter w:w="11" w:type="pct"/>
          <w:trHeight w:val="3645"/>
        </w:trPr>
        <w:tc>
          <w:tcPr>
            <w:tcW w:w="711" w:type="pct"/>
          </w:tcPr>
          <w:p w:rsidR="00E74B83" w:rsidRPr="00AD231A" w:rsidRDefault="00E74B83" w:rsidP="00E74B83">
            <w:pPr>
              <w:rPr>
                <w:rFonts w:ascii="Times New Roman" w:hAnsi="Times New Roman" w:cs="Times New Roman"/>
                <w:b/>
              </w:rPr>
            </w:pPr>
          </w:p>
        </w:tc>
        <w:tc>
          <w:tcPr>
            <w:tcW w:w="1489" w:type="pct"/>
            <w:gridSpan w:val="2"/>
          </w:tcPr>
          <w:p w:rsidR="00E74B83" w:rsidRPr="00AD231A" w:rsidRDefault="00E74B83" w:rsidP="00E74B83">
            <w:pPr>
              <w:rPr>
                <w:rFonts w:ascii="Times New Roman" w:hAnsi="Times New Roman" w:cs="Times New Roman"/>
              </w:rPr>
            </w:pPr>
          </w:p>
        </w:tc>
        <w:tc>
          <w:tcPr>
            <w:tcW w:w="1109" w:type="pct"/>
          </w:tcPr>
          <w:p w:rsidR="00E74B83" w:rsidRPr="00AD231A" w:rsidRDefault="00E74B83" w:rsidP="00D26FF6">
            <w:pPr>
              <w:rPr>
                <w:rFonts w:ascii="Times New Roman" w:hAnsi="Times New Roman" w:cs="Times New Roman"/>
                <w:b/>
              </w:rPr>
            </w:pPr>
          </w:p>
        </w:tc>
        <w:tc>
          <w:tcPr>
            <w:tcW w:w="1680" w:type="pct"/>
          </w:tcPr>
          <w:p w:rsidR="00E74B83" w:rsidRPr="00AD231A" w:rsidRDefault="00E74B83" w:rsidP="00E74B83">
            <w:pPr>
              <w:rPr>
                <w:rFonts w:ascii="Times New Roman" w:hAnsi="Times New Roman" w:cs="Times New Roman"/>
              </w:rPr>
            </w:pPr>
          </w:p>
          <w:p w:rsidR="00E74B83" w:rsidRPr="00AD231A" w:rsidRDefault="00E74B83" w:rsidP="00D26FF6">
            <w:pPr>
              <w:rPr>
                <w:rFonts w:ascii="Times New Roman" w:hAnsi="Times New Roman" w:cs="Times New Roman"/>
              </w:rPr>
            </w:pPr>
          </w:p>
        </w:tc>
      </w:tr>
    </w:tbl>
    <w:p w:rsidR="004C1D94" w:rsidRPr="004C1D94" w:rsidRDefault="004C1D94" w:rsidP="00E74B83">
      <w:pPr>
        <w:rPr>
          <w:lang w:val="en-US"/>
        </w:rPr>
      </w:pPr>
    </w:p>
    <w:sectPr w:rsidR="004C1D94" w:rsidRPr="004C1D94" w:rsidSect="00ED11E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43" w:rsidRDefault="00D00343" w:rsidP="00F2505B">
      <w:r>
        <w:separator/>
      </w:r>
    </w:p>
  </w:endnote>
  <w:endnote w:type="continuationSeparator" w:id="0">
    <w:p w:rsidR="00D00343" w:rsidRDefault="00D00343" w:rsidP="00F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5B" w:rsidRDefault="00F2505B">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0D83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4472C4" w:themeColor="accent1"/>
      </w:rPr>
      <w:t xml:space="preserve">Ava-Marie Reid-Education Department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43" w:rsidRDefault="00D00343" w:rsidP="00F2505B">
      <w:r>
        <w:separator/>
      </w:r>
    </w:p>
  </w:footnote>
  <w:footnote w:type="continuationSeparator" w:id="0">
    <w:p w:rsidR="00D00343" w:rsidRDefault="00D00343" w:rsidP="00F2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15A"/>
    <w:multiLevelType w:val="hybridMultilevel"/>
    <w:tmpl w:val="FE6AB6E0"/>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02703E0F"/>
    <w:multiLevelType w:val="hybridMultilevel"/>
    <w:tmpl w:val="4F4EDE44"/>
    <w:lvl w:ilvl="0" w:tplc="04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8AC5D97"/>
    <w:multiLevelType w:val="hybridMultilevel"/>
    <w:tmpl w:val="0A5A9714"/>
    <w:lvl w:ilvl="0" w:tplc="9AB230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DDD"/>
    <w:multiLevelType w:val="hybridMultilevel"/>
    <w:tmpl w:val="D784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259"/>
    <w:multiLevelType w:val="hybridMultilevel"/>
    <w:tmpl w:val="A8C2BAD0"/>
    <w:lvl w:ilvl="0" w:tplc="C1046A58">
      <w:numFmt w:val="bullet"/>
      <w:lvlText w:val=""/>
      <w:lvlJc w:val="left"/>
      <w:pPr>
        <w:ind w:left="720" w:hanging="360"/>
      </w:pPr>
      <w:rPr>
        <w:rFonts w:ascii="Symbol" w:eastAsia="Calibri" w:hAnsi="Symbol"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12B138FE"/>
    <w:multiLevelType w:val="hybridMultilevel"/>
    <w:tmpl w:val="3BE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534F6"/>
    <w:multiLevelType w:val="hybridMultilevel"/>
    <w:tmpl w:val="37FE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13E1"/>
    <w:multiLevelType w:val="hybridMultilevel"/>
    <w:tmpl w:val="93302E98"/>
    <w:lvl w:ilvl="0" w:tplc="3BE4FABC">
      <w:start w:val="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31874"/>
    <w:multiLevelType w:val="hybridMultilevel"/>
    <w:tmpl w:val="391C3BC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15:restartNumberingAfterBreak="0">
    <w:nsid w:val="28475D09"/>
    <w:multiLevelType w:val="hybridMultilevel"/>
    <w:tmpl w:val="3042D5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B709B7"/>
    <w:multiLevelType w:val="hybridMultilevel"/>
    <w:tmpl w:val="8646C53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30AE41A6"/>
    <w:multiLevelType w:val="hybridMultilevel"/>
    <w:tmpl w:val="64B84EE8"/>
    <w:lvl w:ilvl="0" w:tplc="20090005">
      <w:start w:val="1"/>
      <w:numFmt w:val="bullet"/>
      <w:lvlText w:val=""/>
      <w:lvlJc w:val="left"/>
      <w:pPr>
        <w:ind w:left="720" w:hanging="360"/>
      </w:pPr>
      <w:rPr>
        <w:rFonts w:ascii="Wingdings" w:hAnsi="Wingdings" w:hint="default"/>
      </w:rPr>
    </w:lvl>
    <w:lvl w:ilvl="1" w:tplc="20090003">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321805A6"/>
    <w:multiLevelType w:val="hybridMultilevel"/>
    <w:tmpl w:val="C64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00DBE"/>
    <w:multiLevelType w:val="hybridMultilevel"/>
    <w:tmpl w:val="B01A56DA"/>
    <w:lvl w:ilvl="0" w:tplc="032AD328">
      <w:start w:val="1"/>
      <w:numFmt w:val="lowerRoman"/>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3D966FA5"/>
    <w:multiLevelType w:val="hybridMultilevel"/>
    <w:tmpl w:val="A7BEC3CC"/>
    <w:lvl w:ilvl="0" w:tplc="C1046A58">
      <w:numFmt w:val="bullet"/>
      <w:lvlText w:val=""/>
      <w:lvlJc w:val="left"/>
      <w:pPr>
        <w:ind w:left="720" w:hanging="360"/>
      </w:pPr>
      <w:rPr>
        <w:rFonts w:ascii="Symbol" w:eastAsia="Calibri" w:hAnsi="Symbol"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3D9D73EA"/>
    <w:multiLevelType w:val="hybridMultilevel"/>
    <w:tmpl w:val="63AAE508"/>
    <w:lvl w:ilvl="0" w:tplc="20090017">
      <w:start w:val="1"/>
      <w:numFmt w:val="lowerLetter"/>
      <w:lvlText w:val="%1)"/>
      <w:lvlJc w:val="left"/>
      <w:pPr>
        <w:ind w:left="2070" w:hanging="360"/>
      </w:pPr>
    </w:lvl>
    <w:lvl w:ilvl="1" w:tplc="20090019" w:tentative="1">
      <w:start w:val="1"/>
      <w:numFmt w:val="lowerLetter"/>
      <w:lvlText w:val="%2."/>
      <w:lvlJc w:val="left"/>
      <w:pPr>
        <w:ind w:left="2790" w:hanging="360"/>
      </w:pPr>
    </w:lvl>
    <w:lvl w:ilvl="2" w:tplc="2009001B" w:tentative="1">
      <w:start w:val="1"/>
      <w:numFmt w:val="lowerRoman"/>
      <w:lvlText w:val="%3."/>
      <w:lvlJc w:val="right"/>
      <w:pPr>
        <w:ind w:left="3510" w:hanging="180"/>
      </w:pPr>
    </w:lvl>
    <w:lvl w:ilvl="3" w:tplc="2009000F" w:tentative="1">
      <w:start w:val="1"/>
      <w:numFmt w:val="decimal"/>
      <w:lvlText w:val="%4."/>
      <w:lvlJc w:val="left"/>
      <w:pPr>
        <w:ind w:left="4230" w:hanging="360"/>
      </w:pPr>
    </w:lvl>
    <w:lvl w:ilvl="4" w:tplc="20090019" w:tentative="1">
      <w:start w:val="1"/>
      <w:numFmt w:val="lowerLetter"/>
      <w:lvlText w:val="%5."/>
      <w:lvlJc w:val="left"/>
      <w:pPr>
        <w:ind w:left="4950" w:hanging="360"/>
      </w:pPr>
    </w:lvl>
    <w:lvl w:ilvl="5" w:tplc="2009001B" w:tentative="1">
      <w:start w:val="1"/>
      <w:numFmt w:val="lowerRoman"/>
      <w:lvlText w:val="%6."/>
      <w:lvlJc w:val="right"/>
      <w:pPr>
        <w:ind w:left="5670" w:hanging="180"/>
      </w:pPr>
    </w:lvl>
    <w:lvl w:ilvl="6" w:tplc="2009000F" w:tentative="1">
      <w:start w:val="1"/>
      <w:numFmt w:val="decimal"/>
      <w:lvlText w:val="%7."/>
      <w:lvlJc w:val="left"/>
      <w:pPr>
        <w:ind w:left="6390" w:hanging="360"/>
      </w:pPr>
    </w:lvl>
    <w:lvl w:ilvl="7" w:tplc="20090019" w:tentative="1">
      <w:start w:val="1"/>
      <w:numFmt w:val="lowerLetter"/>
      <w:lvlText w:val="%8."/>
      <w:lvlJc w:val="left"/>
      <w:pPr>
        <w:ind w:left="7110" w:hanging="360"/>
      </w:pPr>
    </w:lvl>
    <w:lvl w:ilvl="8" w:tplc="2009001B" w:tentative="1">
      <w:start w:val="1"/>
      <w:numFmt w:val="lowerRoman"/>
      <w:lvlText w:val="%9."/>
      <w:lvlJc w:val="right"/>
      <w:pPr>
        <w:ind w:left="7830" w:hanging="180"/>
      </w:pPr>
    </w:lvl>
  </w:abstractNum>
  <w:abstractNum w:abstractNumId="16" w15:restartNumberingAfterBreak="0">
    <w:nsid w:val="3F3F0DD2"/>
    <w:multiLevelType w:val="hybridMultilevel"/>
    <w:tmpl w:val="71F405D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41FF18C3"/>
    <w:multiLevelType w:val="hybridMultilevel"/>
    <w:tmpl w:val="FA38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1057"/>
    <w:multiLevelType w:val="hybridMultilevel"/>
    <w:tmpl w:val="243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E209F"/>
    <w:multiLevelType w:val="hybridMultilevel"/>
    <w:tmpl w:val="614C3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336B0"/>
    <w:multiLevelType w:val="hybridMultilevel"/>
    <w:tmpl w:val="CA9A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22F44"/>
    <w:multiLevelType w:val="hybridMultilevel"/>
    <w:tmpl w:val="13BC5C74"/>
    <w:lvl w:ilvl="0" w:tplc="2009001B">
      <w:start w:val="1"/>
      <w:numFmt w:val="lowerRoman"/>
      <w:lvlText w:val="%1."/>
      <w:lvlJc w:val="right"/>
      <w:pPr>
        <w:ind w:left="2085" w:hanging="360"/>
      </w:pPr>
    </w:lvl>
    <w:lvl w:ilvl="1" w:tplc="20090019" w:tentative="1">
      <w:start w:val="1"/>
      <w:numFmt w:val="lowerLetter"/>
      <w:lvlText w:val="%2."/>
      <w:lvlJc w:val="left"/>
      <w:pPr>
        <w:ind w:left="2805" w:hanging="360"/>
      </w:pPr>
    </w:lvl>
    <w:lvl w:ilvl="2" w:tplc="2009001B" w:tentative="1">
      <w:start w:val="1"/>
      <w:numFmt w:val="lowerRoman"/>
      <w:lvlText w:val="%3."/>
      <w:lvlJc w:val="right"/>
      <w:pPr>
        <w:ind w:left="3525" w:hanging="180"/>
      </w:pPr>
    </w:lvl>
    <w:lvl w:ilvl="3" w:tplc="2009000F" w:tentative="1">
      <w:start w:val="1"/>
      <w:numFmt w:val="decimal"/>
      <w:lvlText w:val="%4."/>
      <w:lvlJc w:val="left"/>
      <w:pPr>
        <w:ind w:left="4245" w:hanging="360"/>
      </w:pPr>
    </w:lvl>
    <w:lvl w:ilvl="4" w:tplc="20090019" w:tentative="1">
      <w:start w:val="1"/>
      <w:numFmt w:val="lowerLetter"/>
      <w:lvlText w:val="%5."/>
      <w:lvlJc w:val="left"/>
      <w:pPr>
        <w:ind w:left="4965" w:hanging="360"/>
      </w:pPr>
    </w:lvl>
    <w:lvl w:ilvl="5" w:tplc="2009001B" w:tentative="1">
      <w:start w:val="1"/>
      <w:numFmt w:val="lowerRoman"/>
      <w:lvlText w:val="%6."/>
      <w:lvlJc w:val="right"/>
      <w:pPr>
        <w:ind w:left="5685" w:hanging="180"/>
      </w:pPr>
    </w:lvl>
    <w:lvl w:ilvl="6" w:tplc="2009000F" w:tentative="1">
      <w:start w:val="1"/>
      <w:numFmt w:val="decimal"/>
      <w:lvlText w:val="%7."/>
      <w:lvlJc w:val="left"/>
      <w:pPr>
        <w:ind w:left="6405" w:hanging="360"/>
      </w:pPr>
    </w:lvl>
    <w:lvl w:ilvl="7" w:tplc="20090019" w:tentative="1">
      <w:start w:val="1"/>
      <w:numFmt w:val="lowerLetter"/>
      <w:lvlText w:val="%8."/>
      <w:lvlJc w:val="left"/>
      <w:pPr>
        <w:ind w:left="7125" w:hanging="360"/>
      </w:pPr>
    </w:lvl>
    <w:lvl w:ilvl="8" w:tplc="2009001B" w:tentative="1">
      <w:start w:val="1"/>
      <w:numFmt w:val="lowerRoman"/>
      <w:lvlText w:val="%9."/>
      <w:lvlJc w:val="right"/>
      <w:pPr>
        <w:ind w:left="7845" w:hanging="180"/>
      </w:pPr>
    </w:lvl>
  </w:abstractNum>
  <w:abstractNum w:abstractNumId="22" w15:restartNumberingAfterBreak="0">
    <w:nsid w:val="48506730"/>
    <w:multiLevelType w:val="hybridMultilevel"/>
    <w:tmpl w:val="BAF85D60"/>
    <w:lvl w:ilvl="0" w:tplc="04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15:restartNumberingAfterBreak="0">
    <w:nsid w:val="4E45758B"/>
    <w:multiLevelType w:val="hybridMultilevel"/>
    <w:tmpl w:val="10A4E5AA"/>
    <w:lvl w:ilvl="0" w:tplc="2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51995"/>
    <w:multiLevelType w:val="hybridMultilevel"/>
    <w:tmpl w:val="310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6402F"/>
    <w:multiLevelType w:val="hybridMultilevel"/>
    <w:tmpl w:val="696EF88A"/>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6" w15:restartNumberingAfterBreak="0">
    <w:nsid w:val="55B53B77"/>
    <w:multiLevelType w:val="hybridMultilevel"/>
    <w:tmpl w:val="0CFA1E8A"/>
    <w:lvl w:ilvl="0" w:tplc="24090005">
      <w:start w:val="1"/>
      <w:numFmt w:val="bullet"/>
      <w:lvlText w:val=""/>
      <w:lvlJc w:val="left"/>
      <w:pPr>
        <w:ind w:left="720" w:hanging="360"/>
      </w:pPr>
      <w:rPr>
        <w:rFonts w:ascii="Wingdings" w:hAnsi="Wingdings" w:hint="default"/>
      </w:rPr>
    </w:lvl>
    <w:lvl w:ilvl="1" w:tplc="24090005">
      <w:start w:val="1"/>
      <w:numFmt w:val="bullet"/>
      <w:lvlText w:val=""/>
      <w:lvlJc w:val="left"/>
      <w:pPr>
        <w:ind w:left="1440" w:hanging="360"/>
      </w:pPr>
      <w:rPr>
        <w:rFonts w:ascii="Wingdings" w:hAnsi="Wingdings"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7" w15:restartNumberingAfterBreak="0">
    <w:nsid w:val="577B50CF"/>
    <w:multiLevelType w:val="hybridMultilevel"/>
    <w:tmpl w:val="16C8717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3">
      <w:start w:val="1"/>
      <w:numFmt w:val="bullet"/>
      <w:lvlText w:val="o"/>
      <w:lvlJc w:val="left"/>
      <w:pPr>
        <w:ind w:left="720" w:hanging="360"/>
      </w:pPr>
      <w:rPr>
        <w:rFonts w:ascii="Courier New" w:hAnsi="Courier New" w:cs="Courier New"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58F4512F"/>
    <w:multiLevelType w:val="hybridMultilevel"/>
    <w:tmpl w:val="D19E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35994"/>
    <w:multiLevelType w:val="hybridMultilevel"/>
    <w:tmpl w:val="91ACF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60218"/>
    <w:multiLevelType w:val="hybridMultilevel"/>
    <w:tmpl w:val="22465DE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66FF23B4"/>
    <w:multiLevelType w:val="hybridMultilevel"/>
    <w:tmpl w:val="C85C2004"/>
    <w:lvl w:ilvl="0" w:tplc="76E006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6E4802"/>
    <w:multiLevelType w:val="hybridMultilevel"/>
    <w:tmpl w:val="8E62E812"/>
    <w:lvl w:ilvl="0" w:tplc="20090017">
      <w:start w:val="1"/>
      <w:numFmt w:val="lowerLetter"/>
      <w:lvlText w:val="%1)"/>
      <w:lvlJc w:val="left"/>
      <w:pPr>
        <w:ind w:left="900" w:hanging="360"/>
      </w:pPr>
    </w:lvl>
    <w:lvl w:ilvl="1" w:tplc="20090019" w:tentative="1">
      <w:start w:val="1"/>
      <w:numFmt w:val="lowerLetter"/>
      <w:lvlText w:val="%2."/>
      <w:lvlJc w:val="left"/>
      <w:pPr>
        <w:ind w:left="1620" w:hanging="360"/>
      </w:pPr>
    </w:lvl>
    <w:lvl w:ilvl="2" w:tplc="2009001B" w:tentative="1">
      <w:start w:val="1"/>
      <w:numFmt w:val="lowerRoman"/>
      <w:lvlText w:val="%3."/>
      <w:lvlJc w:val="right"/>
      <w:pPr>
        <w:ind w:left="2340" w:hanging="180"/>
      </w:pPr>
    </w:lvl>
    <w:lvl w:ilvl="3" w:tplc="2009000F" w:tentative="1">
      <w:start w:val="1"/>
      <w:numFmt w:val="decimal"/>
      <w:lvlText w:val="%4."/>
      <w:lvlJc w:val="left"/>
      <w:pPr>
        <w:ind w:left="3060" w:hanging="360"/>
      </w:pPr>
    </w:lvl>
    <w:lvl w:ilvl="4" w:tplc="20090019" w:tentative="1">
      <w:start w:val="1"/>
      <w:numFmt w:val="lowerLetter"/>
      <w:lvlText w:val="%5."/>
      <w:lvlJc w:val="left"/>
      <w:pPr>
        <w:ind w:left="3780" w:hanging="360"/>
      </w:pPr>
    </w:lvl>
    <w:lvl w:ilvl="5" w:tplc="2009001B" w:tentative="1">
      <w:start w:val="1"/>
      <w:numFmt w:val="lowerRoman"/>
      <w:lvlText w:val="%6."/>
      <w:lvlJc w:val="right"/>
      <w:pPr>
        <w:ind w:left="4500" w:hanging="180"/>
      </w:pPr>
    </w:lvl>
    <w:lvl w:ilvl="6" w:tplc="2009000F" w:tentative="1">
      <w:start w:val="1"/>
      <w:numFmt w:val="decimal"/>
      <w:lvlText w:val="%7."/>
      <w:lvlJc w:val="left"/>
      <w:pPr>
        <w:ind w:left="5220" w:hanging="360"/>
      </w:pPr>
    </w:lvl>
    <w:lvl w:ilvl="7" w:tplc="20090019" w:tentative="1">
      <w:start w:val="1"/>
      <w:numFmt w:val="lowerLetter"/>
      <w:lvlText w:val="%8."/>
      <w:lvlJc w:val="left"/>
      <w:pPr>
        <w:ind w:left="5940" w:hanging="360"/>
      </w:pPr>
    </w:lvl>
    <w:lvl w:ilvl="8" w:tplc="2009001B" w:tentative="1">
      <w:start w:val="1"/>
      <w:numFmt w:val="lowerRoman"/>
      <w:lvlText w:val="%9."/>
      <w:lvlJc w:val="right"/>
      <w:pPr>
        <w:ind w:left="6660" w:hanging="180"/>
      </w:pPr>
    </w:lvl>
  </w:abstractNum>
  <w:abstractNum w:abstractNumId="33" w15:restartNumberingAfterBreak="0">
    <w:nsid w:val="6F240EA4"/>
    <w:multiLevelType w:val="hybridMultilevel"/>
    <w:tmpl w:val="FEB27FD6"/>
    <w:lvl w:ilvl="0" w:tplc="09DA3378">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77F49"/>
    <w:multiLevelType w:val="hybridMultilevel"/>
    <w:tmpl w:val="D1ECE5E6"/>
    <w:lvl w:ilvl="0" w:tplc="2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D16E8"/>
    <w:multiLevelType w:val="hybridMultilevel"/>
    <w:tmpl w:val="F4EA3AEE"/>
    <w:lvl w:ilvl="0" w:tplc="2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0015A"/>
    <w:multiLevelType w:val="hybridMultilevel"/>
    <w:tmpl w:val="004A9704"/>
    <w:lvl w:ilvl="0" w:tplc="24090005">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7" w15:restartNumberingAfterBreak="0">
    <w:nsid w:val="77CB7D75"/>
    <w:multiLevelType w:val="hybridMultilevel"/>
    <w:tmpl w:val="74F0BE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15:restartNumberingAfterBreak="0">
    <w:nsid w:val="785D5BD7"/>
    <w:multiLevelType w:val="hybridMultilevel"/>
    <w:tmpl w:val="6E6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7623C"/>
    <w:multiLevelType w:val="hybridMultilevel"/>
    <w:tmpl w:val="B2DC4026"/>
    <w:lvl w:ilvl="0" w:tplc="24090005">
      <w:start w:val="1"/>
      <w:numFmt w:val="bullet"/>
      <w:lvlText w:val=""/>
      <w:lvlJc w:val="left"/>
      <w:pPr>
        <w:ind w:left="720" w:hanging="360"/>
      </w:pPr>
      <w:rPr>
        <w:rFonts w:ascii="Wingdings" w:hAnsi="Wingdings"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15:restartNumberingAfterBreak="0">
    <w:nsid w:val="7DE5155F"/>
    <w:multiLevelType w:val="hybridMultilevel"/>
    <w:tmpl w:val="1CCC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12"/>
  </w:num>
  <w:num w:numId="5">
    <w:abstractNumId w:val="22"/>
  </w:num>
  <w:num w:numId="6">
    <w:abstractNumId w:val="1"/>
  </w:num>
  <w:num w:numId="7">
    <w:abstractNumId w:val="18"/>
  </w:num>
  <w:num w:numId="8">
    <w:abstractNumId w:val="39"/>
  </w:num>
  <w:num w:numId="9">
    <w:abstractNumId w:val="10"/>
  </w:num>
  <w:num w:numId="10">
    <w:abstractNumId w:val="8"/>
  </w:num>
  <w:num w:numId="11">
    <w:abstractNumId w:val="7"/>
  </w:num>
  <w:num w:numId="12">
    <w:abstractNumId w:val="35"/>
  </w:num>
  <w:num w:numId="13">
    <w:abstractNumId w:val="34"/>
  </w:num>
  <w:num w:numId="14">
    <w:abstractNumId w:val="31"/>
  </w:num>
  <w:num w:numId="15">
    <w:abstractNumId w:val="17"/>
  </w:num>
  <w:num w:numId="16">
    <w:abstractNumId w:val="23"/>
  </w:num>
  <w:num w:numId="17">
    <w:abstractNumId w:val="9"/>
  </w:num>
  <w:num w:numId="18">
    <w:abstractNumId w:val="26"/>
  </w:num>
  <w:num w:numId="19">
    <w:abstractNumId w:val="37"/>
  </w:num>
  <w:num w:numId="20">
    <w:abstractNumId w:val="19"/>
  </w:num>
  <w:num w:numId="21">
    <w:abstractNumId w:val="6"/>
  </w:num>
  <w:num w:numId="22">
    <w:abstractNumId w:val="40"/>
  </w:num>
  <w:num w:numId="23">
    <w:abstractNumId w:val="0"/>
  </w:num>
  <w:num w:numId="24">
    <w:abstractNumId w:val="25"/>
  </w:num>
  <w:num w:numId="25">
    <w:abstractNumId w:val="27"/>
  </w:num>
  <w:num w:numId="26">
    <w:abstractNumId w:val="11"/>
  </w:num>
  <w:num w:numId="27">
    <w:abstractNumId w:val="5"/>
  </w:num>
  <w:num w:numId="28">
    <w:abstractNumId w:val="14"/>
  </w:num>
  <w:num w:numId="29">
    <w:abstractNumId w:val="36"/>
  </w:num>
  <w:num w:numId="30">
    <w:abstractNumId w:val="4"/>
  </w:num>
  <w:num w:numId="31">
    <w:abstractNumId w:val="30"/>
  </w:num>
  <w:num w:numId="32">
    <w:abstractNumId w:val="2"/>
  </w:num>
  <w:num w:numId="33">
    <w:abstractNumId w:val="28"/>
  </w:num>
  <w:num w:numId="34">
    <w:abstractNumId w:val="13"/>
  </w:num>
  <w:num w:numId="35">
    <w:abstractNumId w:val="33"/>
  </w:num>
  <w:num w:numId="36">
    <w:abstractNumId w:val="29"/>
  </w:num>
  <w:num w:numId="37">
    <w:abstractNumId w:val="21"/>
  </w:num>
  <w:num w:numId="38">
    <w:abstractNumId w:val="20"/>
  </w:num>
  <w:num w:numId="39">
    <w:abstractNumId w:val="15"/>
  </w:num>
  <w:num w:numId="40">
    <w:abstractNumId w:val="3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94"/>
    <w:rsid w:val="002014B3"/>
    <w:rsid w:val="003517C0"/>
    <w:rsid w:val="003F3247"/>
    <w:rsid w:val="004C1D94"/>
    <w:rsid w:val="004C4C36"/>
    <w:rsid w:val="005E665B"/>
    <w:rsid w:val="007C4CDE"/>
    <w:rsid w:val="008C311C"/>
    <w:rsid w:val="009D22AE"/>
    <w:rsid w:val="00AD231A"/>
    <w:rsid w:val="00C5461D"/>
    <w:rsid w:val="00D00343"/>
    <w:rsid w:val="00E74B83"/>
    <w:rsid w:val="00E94DD7"/>
    <w:rsid w:val="00ED11ED"/>
    <w:rsid w:val="00F17750"/>
    <w:rsid w:val="00F2505B"/>
    <w:rsid w:val="00FD043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AE7E"/>
  <w15:chartTrackingRefBased/>
  <w15:docId w15:val="{4506C2AA-3EA0-A447-9A5C-44C2D4EF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JM"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D94"/>
    <w:rPr>
      <w:color w:val="0563C1" w:themeColor="hyperlink"/>
      <w:u w:val="single"/>
    </w:rPr>
  </w:style>
  <w:style w:type="paragraph" w:styleId="ListParagraph">
    <w:name w:val="List Paragraph"/>
    <w:basedOn w:val="Normal"/>
    <w:uiPriority w:val="34"/>
    <w:qFormat/>
    <w:rsid w:val="004C1D94"/>
    <w:pPr>
      <w:spacing w:after="200" w:line="276" w:lineRule="auto"/>
      <w:ind w:left="720"/>
      <w:contextualSpacing/>
    </w:pPr>
    <w:rPr>
      <w:sz w:val="22"/>
      <w:szCs w:val="22"/>
    </w:rPr>
  </w:style>
  <w:style w:type="paragraph" w:customStyle="1" w:styleId="1AutoList10">
    <w:name w:val="1AutoList10"/>
    <w:basedOn w:val="Normal"/>
    <w:rsid w:val="004C1D94"/>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JM"/>
    </w:rPr>
  </w:style>
  <w:style w:type="paragraph" w:styleId="Header">
    <w:name w:val="header"/>
    <w:basedOn w:val="Normal"/>
    <w:link w:val="HeaderChar"/>
    <w:uiPriority w:val="99"/>
    <w:unhideWhenUsed/>
    <w:rsid w:val="00F2505B"/>
    <w:pPr>
      <w:tabs>
        <w:tab w:val="center" w:pos="4680"/>
        <w:tab w:val="right" w:pos="9360"/>
      </w:tabs>
    </w:pPr>
  </w:style>
  <w:style w:type="character" w:customStyle="1" w:styleId="HeaderChar">
    <w:name w:val="Header Char"/>
    <w:basedOn w:val="DefaultParagraphFont"/>
    <w:link w:val="Header"/>
    <w:uiPriority w:val="99"/>
    <w:rsid w:val="00F2505B"/>
  </w:style>
  <w:style w:type="paragraph" w:styleId="Footer">
    <w:name w:val="footer"/>
    <w:basedOn w:val="Normal"/>
    <w:link w:val="FooterChar"/>
    <w:uiPriority w:val="99"/>
    <w:unhideWhenUsed/>
    <w:rsid w:val="00F2505B"/>
    <w:pPr>
      <w:tabs>
        <w:tab w:val="center" w:pos="4680"/>
        <w:tab w:val="right" w:pos="9360"/>
      </w:tabs>
    </w:pPr>
  </w:style>
  <w:style w:type="character" w:customStyle="1" w:styleId="FooterChar">
    <w:name w:val="Footer Char"/>
    <w:basedOn w:val="DefaultParagraphFont"/>
    <w:link w:val="Footer"/>
    <w:uiPriority w:val="99"/>
    <w:rsid w:val="00F2505B"/>
  </w:style>
  <w:style w:type="character" w:styleId="FollowedHyperlink">
    <w:name w:val="FollowedHyperlink"/>
    <w:basedOn w:val="DefaultParagraphFont"/>
    <w:uiPriority w:val="99"/>
    <w:semiHidden/>
    <w:unhideWhenUsed/>
    <w:rsid w:val="00F2505B"/>
    <w:rPr>
      <w:color w:val="954F72" w:themeColor="followedHyperlink"/>
      <w:u w:val="single"/>
    </w:rPr>
  </w:style>
  <w:style w:type="paragraph" w:styleId="BodyTextIndent2">
    <w:name w:val="Body Text Indent 2"/>
    <w:basedOn w:val="Normal"/>
    <w:link w:val="BodyTextIndent2Char"/>
    <w:semiHidden/>
    <w:rsid w:val="00E74B83"/>
    <w:pPr>
      <w:tabs>
        <w:tab w:val="left" w:pos="540"/>
      </w:tabs>
      <w:ind w:left="540" w:hanging="540"/>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E74B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marie.francis-reid@stcoll.edu.j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waynereid@stcoll.edu.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Reid</dc:creator>
  <cp:keywords/>
  <dc:description/>
  <cp:lastModifiedBy>Lucien Reid</cp:lastModifiedBy>
  <cp:revision>3</cp:revision>
  <dcterms:created xsi:type="dcterms:W3CDTF">2018-08-31T15:56:00Z</dcterms:created>
  <dcterms:modified xsi:type="dcterms:W3CDTF">2018-09-03T16:06:00Z</dcterms:modified>
</cp:coreProperties>
</file>